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FC8" w:rsidRDefault="004851EE" w:rsidP="005A6E52">
      <w:pPr>
        <w:spacing w:line="240" w:lineRule="auto"/>
        <w:contextualSpacing/>
        <w:jc w:val="center"/>
        <w:rPr>
          <w:rFonts w:ascii="Impact" w:hAnsi="Impact"/>
          <w:sz w:val="24"/>
          <w:szCs w:val="24"/>
        </w:rPr>
      </w:pPr>
      <w:r>
        <w:rPr>
          <w:rFonts w:ascii="Impact" w:hAnsi="Impact"/>
          <w:noProof/>
          <w:sz w:val="144"/>
          <w:szCs w:val="144"/>
        </w:rPr>
        <w:drawing>
          <wp:inline distT="0" distB="0" distL="0" distR="0">
            <wp:extent cx="12192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S_Logo_ne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64" cy="1219264"/>
                    </a:xfrm>
                    <a:prstGeom prst="rect">
                      <a:avLst/>
                    </a:prstGeom>
                  </pic:spPr>
                </pic:pic>
              </a:graphicData>
            </a:graphic>
          </wp:inline>
        </w:drawing>
      </w:r>
    </w:p>
    <w:p w:rsidR="004851EE" w:rsidRPr="00D55FC8" w:rsidRDefault="00D55FC8" w:rsidP="005A6E52">
      <w:pPr>
        <w:spacing w:line="240" w:lineRule="auto"/>
        <w:contextualSpacing/>
        <w:jc w:val="center"/>
        <w:rPr>
          <w:rFonts w:ascii="Impact" w:hAnsi="Impact"/>
          <w:sz w:val="24"/>
          <w:szCs w:val="24"/>
        </w:rPr>
      </w:pPr>
      <w:r>
        <w:rPr>
          <w:rFonts w:ascii="Impact" w:hAnsi="Impact"/>
          <w:sz w:val="24"/>
          <w:szCs w:val="24"/>
        </w:rPr>
        <w:t>STAY COLLEGE CONNECTED</w:t>
      </w:r>
    </w:p>
    <w:p w:rsidR="00687206" w:rsidRPr="004851EE" w:rsidRDefault="007C6429" w:rsidP="005A6E52">
      <w:pPr>
        <w:spacing w:line="240" w:lineRule="auto"/>
        <w:contextualSpacing/>
        <w:jc w:val="center"/>
        <w:rPr>
          <w:rFonts w:ascii="Impact" w:hAnsi="Impact"/>
          <w:sz w:val="144"/>
          <w:szCs w:val="144"/>
          <w:u w:val="single"/>
        </w:rPr>
      </w:pPr>
      <w:r w:rsidRPr="004851EE">
        <w:rPr>
          <w:rFonts w:ascii="Impact" w:hAnsi="Impact"/>
          <w:sz w:val="144"/>
          <w:szCs w:val="144"/>
          <w:u w:val="single"/>
        </w:rPr>
        <w:t>TCS REPORT</w:t>
      </w:r>
    </w:p>
    <w:p w:rsidR="00687206" w:rsidRDefault="00687206" w:rsidP="005A6E52">
      <w:pPr>
        <w:spacing w:line="240" w:lineRule="auto"/>
        <w:contextualSpacing/>
        <w:jc w:val="center"/>
        <w:rPr>
          <w:rFonts w:ascii="Impact" w:hAnsi="Impact"/>
          <w:sz w:val="56"/>
          <w:szCs w:val="56"/>
        </w:rPr>
      </w:pPr>
      <w:r w:rsidRPr="00687206">
        <w:rPr>
          <w:rFonts w:ascii="Impact" w:hAnsi="Impact"/>
          <w:sz w:val="56"/>
          <w:szCs w:val="56"/>
          <w:highlight w:val="darkRed"/>
        </w:rPr>
        <w:t>Volume 1     December 1, 2015     Number 2</w:t>
      </w:r>
    </w:p>
    <w:p w:rsidR="005A6E52" w:rsidRDefault="005A6E52" w:rsidP="005A6E52">
      <w:pPr>
        <w:spacing w:line="240" w:lineRule="auto"/>
        <w:contextualSpacing/>
        <w:jc w:val="both"/>
        <w:rPr>
          <w:rFonts w:ascii="Times New Roman" w:hAnsi="Times New Roman" w:cs="Times New Roman"/>
          <w:sz w:val="32"/>
          <w:szCs w:val="32"/>
        </w:rPr>
      </w:pPr>
    </w:p>
    <w:p w:rsidR="00650C72" w:rsidRDefault="00687206" w:rsidP="005A6E52">
      <w:pPr>
        <w:spacing w:line="240" w:lineRule="auto"/>
        <w:contextualSpacing/>
        <w:jc w:val="both"/>
        <w:rPr>
          <w:rFonts w:ascii="Times New Roman" w:hAnsi="Times New Roman" w:cs="Times New Roman"/>
          <w:sz w:val="32"/>
          <w:szCs w:val="32"/>
        </w:rPr>
      </w:pPr>
      <w:r w:rsidRPr="00D41D72">
        <w:rPr>
          <w:rFonts w:ascii="Times New Roman" w:hAnsi="Times New Roman" w:cs="Times New Roman"/>
          <w:sz w:val="32"/>
          <w:szCs w:val="32"/>
        </w:rPr>
        <w:t>Welcome to the second edition of the TCS Rep</w:t>
      </w:r>
      <w:r w:rsidR="004851EE" w:rsidRPr="00D41D72">
        <w:rPr>
          <w:rFonts w:ascii="Times New Roman" w:hAnsi="Times New Roman" w:cs="Times New Roman"/>
          <w:sz w:val="32"/>
          <w:szCs w:val="32"/>
        </w:rPr>
        <w:t xml:space="preserve">ort.  Each issue will feature </w:t>
      </w:r>
      <w:r w:rsidRPr="00D41D72">
        <w:rPr>
          <w:rFonts w:ascii="Times New Roman" w:hAnsi="Times New Roman" w:cs="Times New Roman"/>
          <w:sz w:val="32"/>
          <w:szCs w:val="32"/>
        </w:rPr>
        <w:t>news update</w:t>
      </w:r>
      <w:r w:rsidR="004851EE" w:rsidRPr="00D41D72">
        <w:rPr>
          <w:rFonts w:ascii="Times New Roman" w:hAnsi="Times New Roman" w:cs="Times New Roman"/>
          <w:sz w:val="32"/>
          <w:szCs w:val="32"/>
        </w:rPr>
        <w:t>s</w:t>
      </w:r>
      <w:r w:rsidRPr="00D41D72">
        <w:rPr>
          <w:rFonts w:ascii="Times New Roman" w:hAnsi="Times New Roman" w:cs="Times New Roman"/>
          <w:sz w:val="32"/>
          <w:szCs w:val="32"/>
        </w:rPr>
        <w:t xml:space="preserve"> and r</w:t>
      </w:r>
      <w:r w:rsidR="004851EE" w:rsidRPr="00D41D72">
        <w:rPr>
          <w:rFonts w:ascii="Times New Roman" w:hAnsi="Times New Roman" w:cs="Times New Roman"/>
          <w:sz w:val="32"/>
          <w:szCs w:val="32"/>
        </w:rPr>
        <w:t>ecommended readings that examine</w:t>
      </w:r>
      <w:r w:rsidRPr="00D41D72">
        <w:rPr>
          <w:rFonts w:ascii="Times New Roman" w:hAnsi="Times New Roman" w:cs="Times New Roman"/>
          <w:sz w:val="32"/>
          <w:szCs w:val="32"/>
        </w:rPr>
        <w:t xml:space="preserve"> major educational issues as well as offer practical solutio</w:t>
      </w:r>
      <w:r w:rsidR="004F37DF" w:rsidRPr="00D41D72">
        <w:rPr>
          <w:rFonts w:ascii="Times New Roman" w:hAnsi="Times New Roman" w:cs="Times New Roman"/>
          <w:sz w:val="32"/>
          <w:szCs w:val="32"/>
        </w:rPr>
        <w:t xml:space="preserve">ns and </w:t>
      </w:r>
      <w:r w:rsidR="004851EE" w:rsidRPr="00D41D72">
        <w:rPr>
          <w:rFonts w:ascii="Times New Roman" w:hAnsi="Times New Roman" w:cs="Times New Roman"/>
          <w:sz w:val="32"/>
          <w:szCs w:val="32"/>
        </w:rPr>
        <w:t xml:space="preserve">strategies. </w:t>
      </w:r>
      <w:r w:rsidR="004F37DF" w:rsidRPr="00D41D72">
        <w:rPr>
          <w:rFonts w:ascii="Times New Roman" w:hAnsi="Times New Roman" w:cs="Times New Roman"/>
          <w:sz w:val="32"/>
          <w:szCs w:val="32"/>
        </w:rPr>
        <w:t>December’s</w:t>
      </w:r>
      <w:r w:rsidR="004851EE" w:rsidRPr="00D41D72">
        <w:rPr>
          <w:rFonts w:ascii="Times New Roman" w:hAnsi="Times New Roman" w:cs="Times New Roman"/>
          <w:sz w:val="32"/>
          <w:szCs w:val="32"/>
        </w:rPr>
        <w:t xml:space="preserve"> TCS Report focuses on recent academic </w:t>
      </w:r>
      <w:r w:rsidRPr="00D41D72">
        <w:rPr>
          <w:rFonts w:ascii="Times New Roman" w:hAnsi="Times New Roman" w:cs="Times New Roman"/>
          <w:sz w:val="32"/>
          <w:szCs w:val="32"/>
        </w:rPr>
        <w:t>reports</w:t>
      </w:r>
      <w:r w:rsidR="004851EE" w:rsidRPr="00D41D72">
        <w:rPr>
          <w:rFonts w:ascii="Times New Roman" w:hAnsi="Times New Roman" w:cs="Times New Roman"/>
          <w:sz w:val="32"/>
          <w:szCs w:val="32"/>
        </w:rPr>
        <w:t xml:space="preserve">, </w:t>
      </w:r>
      <w:r w:rsidR="000509D9" w:rsidRPr="00D41D72">
        <w:rPr>
          <w:rFonts w:ascii="Times New Roman" w:hAnsi="Times New Roman" w:cs="Times New Roman"/>
          <w:sz w:val="32"/>
          <w:szCs w:val="32"/>
        </w:rPr>
        <w:t xml:space="preserve">books, and news articles </w:t>
      </w:r>
      <w:r w:rsidR="004851EE" w:rsidRPr="00D41D72">
        <w:rPr>
          <w:rFonts w:ascii="Times New Roman" w:hAnsi="Times New Roman" w:cs="Times New Roman"/>
          <w:sz w:val="32"/>
          <w:szCs w:val="32"/>
        </w:rPr>
        <w:t>which</w:t>
      </w:r>
      <w:r w:rsidRPr="00D41D72">
        <w:rPr>
          <w:rFonts w:ascii="Times New Roman" w:hAnsi="Times New Roman" w:cs="Times New Roman"/>
          <w:sz w:val="32"/>
          <w:szCs w:val="32"/>
        </w:rPr>
        <w:t xml:space="preserve"> </w:t>
      </w:r>
      <w:r w:rsidR="004851EE" w:rsidRPr="00D41D72">
        <w:rPr>
          <w:rFonts w:ascii="Times New Roman" w:hAnsi="Times New Roman" w:cs="Times New Roman"/>
          <w:sz w:val="32"/>
          <w:szCs w:val="32"/>
        </w:rPr>
        <w:t>examine the academic lives</w:t>
      </w:r>
      <w:r w:rsidRPr="00D41D72">
        <w:rPr>
          <w:rFonts w:ascii="Times New Roman" w:hAnsi="Times New Roman" w:cs="Times New Roman"/>
          <w:sz w:val="32"/>
          <w:szCs w:val="32"/>
        </w:rPr>
        <w:t xml:space="preserve"> of A</w:t>
      </w:r>
      <w:r w:rsidR="000509D9" w:rsidRPr="00D41D72">
        <w:rPr>
          <w:rFonts w:ascii="Times New Roman" w:hAnsi="Times New Roman" w:cs="Times New Roman"/>
          <w:sz w:val="32"/>
          <w:szCs w:val="32"/>
        </w:rPr>
        <w:t xml:space="preserve">frican American and Latino </w:t>
      </w:r>
      <w:r w:rsidR="004568E4" w:rsidRPr="00D41D72">
        <w:rPr>
          <w:rFonts w:ascii="Times New Roman" w:hAnsi="Times New Roman" w:cs="Times New Roman"/>
          <w:sz w:val="32"/>
          <w:szCs w:val="32"/>
        </w:rPr>
        <w:t xml:space="preserve">male </w:t>
      </w:r>
      <w:r w:rsidR="00D41D72">
        <w:rPr>
          <w:rFonts w:ascii="Times New Roman" w:hAnsi="Times New Roman" w:cs="Times New Roman"/>
          <w:sz w:val="32"/>
          <w:szCs w:val="32"/>
        </w:rPr>
        <w:t xml:space="preserve">students. </w:t>
      </w:r>
      <w:r w:rsidR="00686885">
        <w:rPr>
          <w:rFonts w:ascii="Times New Roman" w:hAnsi="Times New Roman" w:cs="Times New Roman"/>
          <w:sz w:val="32"/>
          <w:szCs w:val="32"/>
        </w:rPr>
        <w:t>In addition to monthly reading recommendations</w:t>
      </w:r>
      <w:r w:rsidR="00B174F3" w:rsidRPr="00590E7C">
        <w:rPr>
          <w:rFonts w:ascii="Times New Roman" w:hAnsi="Times New Roman" w:cs="Times New Roman"/>
          <w:sz w:val="32"/>
          <w:szCs w:val="32"/>
        </w:rPr>
        <w:t>, t</w:t>
      </w:r>
      <w:r w:rsidR="000509D9" w:rsidRPr="00590E7C">
        <w:rPr>
          <w:rFonts w:ascii="Times New Roman" w:hAnsi="Times New Roman" w:cs="Times New Roman"/>
          <w:sz w:val="32"/>
          <w:szCs w:val="32"/>
        </w:rPr>
        <w:t xml:space="preserve">he TCS Report invites its </w:t>
      </w:r>
      <w:r w:rsidR="00686885">
        <w:rPr>
          <w:rFonts w:ascii="Times New Roman" w:hAnsi="Times New Roman" w:cs="Times New Roman"/>
          <w:sz w:val="32"/>
          <w:szCs w:val="32"/>
        </w:rPr>
        <w:t xml:space="preserve">readers to submit titles of </w:t>
      </w:r>
      <w:r w:rsidR="000509D9" w:rsidRPr="00590E7C">
        <w:rPr>
          <w:rFonts w:ascii="Times New Roman" w:hAnsi="Times New Roman" w:cs="Times New Roman"/>
          <w:sz w:val="32"/>
          <w:szCs w:val="32"/>
        </w:rPr>
        <w:t xml:space="preserve">books they are currently reading. This month, </w:t>
      </w:r>
      <w:r w:rsidR="00B174F3" w:rsidRPr="00590E7C">
        <w:rPr>
          <w:rFonts w:ascii="Times New Roman" w:hAnsi="Times New Roman" w:cs="Times New Roman"/>
          <w:sz w:val="32"/>
          <w:szCs w:val="32"/>
        </w:rPr>
        <w:t>avid hiker and reader</w:t>
      </w:r>
      <w:r w:rsidR="007C000D" w:rsidRPr="00590E7C">
        <w:rPr>
          <w:rFonts w:ascii="Times New Roman" w:hAnsi="Times New Roman" w:cs="Times New Roman"/>
          <w:sz w:val="32"/>
          <w:szCs w:val="32"/>
        </w:rPr>
        <w:t xml:space="preserve">, </w:t>
      </w:r>
      <w:r w:rsidR="004851EE" w:rsidRPr="00590E7C">
        <w:rPr>
          <w:rFonts w:ascii="Times New Roman" w:hAnsi="Times New Roman" w:cs="Times New Roman"/>
          <w:sz w:val="32"/>
          <w:szCs w:val="32"/>
        </w:rPr>
        <w:t xml:space="preserve">Dr. </w:t>
      </w:r>
      <w:proofErr w:type="spellStart"/>
      <w:r w:rsidR="004851EE" w:rsidRPr="00590E7C">
        <w:rPr>
          <w:rFonts w:ascii="Times New Roman" w:hAnsi="Times New Roman" w:cs="Times New Roman"/>
          <w:sz w:val="32"/>
          <w:szCs w:val="32"/>
        </w:rPr>
        <w:t>Jonna</w:t>
      </w:r>
      <w:proofErr w:type="spellEnd"/>
      <w:r w:rsidR="004851EE" w:rsidRPr="00590E7C">
        <w:rPr>
          <w:rFonts w:ascii="Times New Roman" w:hAnsi="Times New Roman" w:cs="Times New Roman"/>
          <w:sz w:val="32"/>
          <w:szCs w:val="32"/>
        </w:rPr>
        <w:t xml:space="preserve"> Fries, </w:t>
      </w:r>
      <w:r w:rsidR="007C000D" w:rsidRPr="00590E7C">
        <w:rPr>
          <w:rFonts w:ascii="Times New Roman" w:hAnsi="Times New Roman" w:cs="Times New Roman"/>
          <w:sz w:val="32"/>
          <w:szCs w:val="32"/>
        </w:rPr>
        <w:t xml:space="preserve">Psychologist and </w:t>
      </w:r>
      <w:r w:rsidR="004851EE" w:rsidRPr="00590E7C">
        <w:rPr>
          <w:rFonts w:ascii="Times New Roman" w:hAnsi="Times New Roman" w:cs="Times New Roman"/>
          <w:sz w:val="32"/>
          <w:szCs w:val="32"/>
        </w:rPr>
        <w:t>Faculty Counselor at California</w:t>
      </w:r>
      <w:r w:rsidR="00B174F3" w:rsidRPr="00590E7C">
        <w:rPr>
          <w:rFonts w:ascii="Times New Roman" w:hAnsi="Times New Roman" w:cs="Times New Roman"/>
          <w:sz w:val="32"/>
          <w:szCs w:val="32"/>
        </w:rPr>
        <w:t xml:space="preserve"> State University, Los Angeles </w:t>
      </w:r>
      <w:r w:rsidR="004851EE" w:rsidRPr="00590E7C">
        <w:rPr>
          <w:rFonts w:ascii="Times New Roman" w:hAnsi="Times New Roman" w:cs="Times New Roman"/>
          <w:sz w:val="32"/>
          <w:szCs w:val="32"/>
        </w:rPr>
        <w:t>recommends thre</w:t>
      </w:r>
      <w:r w:rsidR="007C000D" w:rsidRPr="00590E7C">
        <w:rPr>
          <w:rFonts w:ascii="Times New Roman" w:hAnsi="Times New Roman" w:cs="Times New Roman"/>
          <w:sz w:val="32"/>
          <w:szCs w:val="32"/>
        </w:rPr>
        <w:t>e must read</w:t>
      </w:r>
      <w:r w:rsidR="004851EE" w:rsidRPr="00590E7C">
        <w:rPr>
          <w:rFonts w:ascii="Times New Roman" w:hAnsi="Times New Roman" w:cs="Times New Roman"/>
          <w:sz w:val="32"/>
          <w:szCs w:val="32"/>
        </w:rPr>
        <w:t xml:space="preserve"> books:</w:t>
      </w:r>
    </w:p>
    <w:p w:rsidR="005A6E52" w:rsidRPr="00590E7C" w:rsidRDefault="005A6E52" w:rsidP="005A6E52">
      <w:pPr>
        <w:spacing w:line="240" w:lineRule="auto"/>
        <w:contextualSpacing/>
        <w:jc w:val="both"/>
        <w:rPr>
          <w:rFonts w:ascii="Times New Roman" w:hAnsi="Times New Roman" w:cs="Times New Roman"/>
          <w:sz w:val="32"/>
          <w:szCs w:val="32"/>
        </w:rPr>
      </w:pPr>
    </w:p>
    <w:p w:rsidR="000509D9" w:rsidRDefault="000509D9" w:rsidP="000509D9">
      <w:pPr>
        <w:pStyle w:val="ListParagraph"/>
        <w:numPr>
          <w:ilvl w:val="0"/>
          <w:numId w:val="2"/>
        </w:numPr>
        <w:spacing w:line="240" w:lineRule="auto"/>
        <w:rPr>
          <w:rFonts w:ascii="Times New Roman" w:hAnsi="Times New Roman" w:cs="Times New Roman"/>
          <w:sz w:val="32"/>
          <w:szCs w:val="32"/>
        </w:rPr>
      </w:pPr>
      <w:r w:rsidRPr="00590E7C">
        <w:rPr>
          <w:rFonts w:ascii="Times New Roman" w:hAnsi="Times New Roman" w:cs="Times New Roman"/>
          <w:sz w:val="32"/>
          <w:szCs w:val="32"/>
          <w:u w:val="single"/>
        </w:rPr>
        <w:t>Dog Whistle Politics: How Coded Racial Appeals Have Reinvented Racism and Wrecked the Middle Class</w:t>
      </w:r>
      <w:r w:rsidRPr="00590E7C">
        <w:rPr>
          <w:rFonts w:ascii="Times New Roman" w:hAnsi="Times New Roman" w:cs="Times New Roman"/>
          <w:sz w:val="32"/>
          <w:szCs w:val="32"/>
        </w:rPr>
        <w:t xml:space="preserve"> </w:t>
      </w:r>
      <w:r w:rsidR="00962395">
        <w:rPr>
          <w:rFonts w:ascii="Times New Roman" w:hAnsi="Times New Roman" w:cs="Times New Roman"/>
          <w:sz w:val="32"/>
          <w:szCs w:val="32"/>
        </w:rPr>
        <w:t xml:space="preserve">by Ian Haney Lopez. </w:t>
      </w:r>
      <w:r w:rsidRPr="00590E7C">
        <w:rPr>
          <w:rFonts w:ascii="Times New Roman" w:hAnsi="Times New Roman" w:cs="Times New Roman"/>
          <w:sz w:val="32"/>
          <w:szCs w:val="32"/>
        </w:rPr>
        <w:t>Oxford University Press, 2014.</w:t>
      </w:r>
    </w:p>
    <w:p w:rsidR="00590E7C" w:rsidRPr="00590E7C" w:rsidRDefault="00590E7C" w:rsidP="00590E7C">
      <w:pPr>
        <w:pStyle w:val="ListParagraph"/>
        <w:spacing w:line="240" w:lineRule="auto"/>
        <w:rPr>
          <w:rFonts w:ascii="Times New Roman" w:hAnsi="Times New Roman" w:cs="Times New Roman"/>
          <w:sz w:val="32"/>
          <w:szCs w:val="32"/>
        </w:rPr>
      </w:pPr>
    </w:p>
    <w:p w:rsidR="000509D9" w:rsidRPr="00590E7C" w:rsidRDefault="000509D9" w:rsidP="000509D9">
      <w:pPr>
        <w:pStyle w:val="ListParagraph"/>
        <w:numPr>
          <w:ilvl w:val="0"/>
          <w:numId w:val="2"/>
        </w:numPr>
        <w:spacing w:line="240" w:lineRule="auto"/>
        <w:rPr>
          <w:rFonts w:ascii="Times New Roman" w:hAnsi="Times New Roman" w:cs="Times New Roman"/>
          <w:sz w:val="32"/>
          <w:szCs w:val="32"/>
        </w:rPr>
      </w:pPr>
      <w:r w:rsidRPr="00590E7C">
        <w:rPr>
          <w:rFonts w:ascii="Times New Roman" w:hAnsi="Times New Roman" w:cs="Times New Roman"/>
          <w:sz w:val="32"/>
          <w:szCs w:val="32"/>
          <w:u w:val="single"/>
        </w:rPr>
        <w:t>Guarding the Golden Door: American Immigration, Policy and Immigrants by Roger Daniels.</w:t>
      </w:r>
      <w:r w:rsidR="00962395">
        <w:rPr>
          <w:rFonts w:ascii="Times New Roman" w:hAnsi="Times New Roman" w:cs="Times New Roman"/>
          <w:sz w:val="32"/>
          <w:szCs w:val="32"/>
        </w:rPr>
        <w:t xml:space="preserve">  </w:t>
      </w:r>
      <w:r w:rsidRPr="00590E7C">
        <w:rPr>
          <w:rFonts w:ascii="Times New Roman" w:hAnsi="Times New Roman" w:cs="Times New Roman"/>
          <w:sz w:val="32"/>
          <w:szCs w:val="32"/>
        </w:rPr>
        <w:t>Will and Wang, 2004.</w:t>
      </w:r>
    </w:p>
    <w:p w:rsidR="004568E4" w:rsidRPr="00590E7C" w:rsidRDefault="004568E4" w:rsidP="004568E4">
      <w:pPr>
        <w:pStyle w:val="ListParagraph"/>
        <w:spacing w:line="240" w:lineRule="auto"/>
        <w:rPr>
          <w:rFonts w:ascii="Times New Roman" w:hAnsi="Times New Roman" w:cs="Times New Roman"/>
          <w:sz w:val="32"/>
          <w:szCs w:val="32"/>
        </w:rPr>
      </w:pPr>
    </w:p>
    <w:p w:rsidR="00D41D72" w:rsidRDefault="000509D9" w:rsidP="00650C72">
      <w:pPr>
        <w:pStyle w:val="ListParagraph"/>
        <w:numPr>
          <w:ilvl w:val="0"/>
          <w:numId w:val="2"/>
        </w:numPr>
        <w:spacing w:line="240" w:lineRule="auto"/>
        <w:rPr>
          <w:rFonts w:ascii="Times New Roman" w:hAnsi="Times New Roman" w:cs="Times New Roman"/>
          <w:sz w:val="32"/>
          <w:szCs w:val="32"/>
        </w:rPr>
      </w:pPr>
      <w:r w:rsidRPr="00590E7C">
        <w:rPr>
          <w:rFonts w:ascii="Times New Roman" w:hAnsi="Times New Roman" w:cs="Times New Roman"/>
          <w:sz w:val="32"/>
          <w:szCs w:val="32"/>
          <w:u w:val="single"/>
        </w:rPr>
        <w:t>Who’s Afraid of Post Blackness? What is Means to be Black Now</w:t>
      </w:r>
      <w:r w:rsidR="00962395">
        <w:rPr>
          <w:rFonts w:ascii="Times New Roman" w:hAnsi="Times New Roman" w:cs="Times New Roman"/>
          <w:sz w:val="32"/>
          <w:szCs w:val="32"/>
        </w:rPr>
        <w:t xml:space="preserve"> by </w:t>
      </w:r>
      <w:proofErr w:type="spellStart"/>
      <w:r w:rsidR="00962395">
        <w:rPr>
          <w:rFonts w:ascii="Times New Roman" w:hAnsi="Times New Roman" w:cs="Times New Roman"/>
          <w:sz w:val="32"/>
          <w:szCs w:val="32"/>
        </w:rPr>
        <w:t>Toure</w:t>
      </w:r>
      <w:proofErr w:type="spellEnd"/>
      <w:r w:rsidR="00962395">
        <w:rPr>
          <w:rFonts w:ascii="Times New Roman" w:hAnsi="Times New Roman" w:cs="Times New Roman"/>
          <w:sz w:val="32"/>
          <w:szCs w:val="32"/>
        </w:rPr>
        <w:t xml:space="preserve">.  </w:t>
      </w:r>
      <w:r w:rsidRPr="00590E7C">
        <w:rPr>
          <w:rFonts w:ascii="Times New Roman" w:hAnsi="Times New Roman" w:cs="Times New Roman"/>
          <w:sz w:val="32"/>
          <w:szCs w:val="32"/>
        </w:rPr>
        <w:t>Free Press, 2011.</w:t>
      </w:r>
    </w:p>
    <w:p w:rsidR="000509D9" w:rsidRDefault="00B174F3" w:rsidP="00D41D72">
      <w:pPr>
        <w:spacing w:line="240" w:lineRule="auto"/>
        <w:rPr>
          <w:rFonts w:ascii="Times New Roman" w:hAnsi="Times New Roman" w:cs="Times New Roman"/>
          <w:sz w:val="44"/>
          <w:szCs w:val="44"/>
        </w:rPr>
      </w:pPr>
      <w:r w:rsidRPr="00D41D72">
        <w:rPr>
          <w:rFonts w:ascii="Times New Roman" w:hAnsi="Times New Roman" w:cs="Times New Roman"/>
          <w:sz w:val="32"/>
          <w:szCs w:val="32"/>
        </w:rPr>
        <w:t>You may s</w:t>
      </w:r>
      <w:r w:rsidR="000509D9" w:rsidRPr="00D41D72">
        <w:rPr>
          <w:rFonts w:ascii="Times New Roman" w:hAnsi="Times New Roman" w:cs="Times New Roman"/>
          <w:sz w:val="32"/>
          <w:szCs w:val="32"/>
        </w:rPr>
        <w:t>end your favorite bo</w:t>
      </w:r>
      <w:r w:rsidRPr="00D41D72">
        <w:rPr>
          <w:rFonts w:ascii="Times New Roman" w:hAnsi="Times New Roman" w:cs="Times New Roman"/>
          <w:sz w:val="32"/>
          <w:szCs w:val="32"/>
        </w:rPr>
        <w:t xml:space="preserve">ok titles to </w:t>
      </w:r>
      <w:hyperlink r:id="rId6" w:history="1">
        <w:r w:rsidR="000509D9" w:rsidRPr="00D41D72">
          <w:rPr>
            <w:rStyle w:val="Hyperlink"/>
            <w:rFonts w:ascii="Times New Roman" w:hAnsi="Times New Roman" w:cs="Times New Roman"/>
            <w:sz w:val="32"/>
            <w:szCs w:val="32"/>
          </w:rPr>
          <w:t>batate2014@gmail.com</w:t>
        </w:r>
      </w:hyperlink>
      <w:r w:rsidRPr="00D41D72">
        <w:rPr>
          <w:rFonts w:ascii="Times New Roman" w:hAnsi="Times New Roman" w:cs="Times New Roman"/>
          <w:sz w:val="32"/>
          <w:szCs w:val="32"/>
        </w:rPr>
        <w:t xml:space="preserve"> by December 20, 2015 for the January issue. </w:t>
      </w:r>
      <w:r w:rsidR="000509D9" w:rsidRPr="00D41D72">
        <w:rPr>
          <w:rFonts w:ascii="Times New Roman" w:hAnsi="Times New Roman" w:cs="Times New Roman"/>
          <w:sz w:val="44"/>
          <w:szCs w:val="44"/>
        </w:rPr>
        <w:t xml:space="preserve"> </w:t>
      </w:r>
    </w:p>
    <w:p w:rsidR="00D41D72" w:rsidRDefault="00D41D72" w:rsidP="00D41D72">
      <w:pPr>
        <w:spacing w:line="240" w:lineRule="auto"/>
        <w:rPr>
          <w:rFonts w:ascii="Times New Roman" w:hAnsi="Times New Roman" w:cs="Times New Roman"/>
          <w:sz w:val="44"/>
          <w:szCs w:val="44"/>
        </w:rPr>
      </w:pPr>
    </w:p>
    <w:p w:rsidR="00D41D72" w:rsidRPr="00D41D72" w:rsidRDefault="00D41D72" w:rsidP="00D41D72">
      <w:pPr>
        <w:spacing w:line="240" w:lineRule="auto"/>
        <w:rPr>
          <w:rFonts w:ascii="Times New Roman" w:hAnsi="Times New Roman" w:cs="Times New Roman"/>
          <w:b/>
          <w:sz w:val="28"/>
          <w:szCs w:val="28"/>
        </w:rPr>
      </w:pPr>
      <w:r>
        <w:rPr>
          <w:rFonts w:ascii="Times New Roman" w:hAnsi="Times New Roman" w:cs="Times New Roman"/>
          <w:sz w:val="32"/>
          <w:szCs w:val="32"/>
        </w:rPr>
        <w:t xml:space="preserve">                                                                                    </w:t>
      </w:r>
      <w:r w:rsidRPr="00D41D72">
        <w:rPr>
          <w:rFonts w:ascii="Times New Roman" w:hAnsi="Times New Roman" w:cs="Times New Roman"/>
          <w:b/>
          <w:sz w:val="28"/>
          <w:szCs w:val="28"/>
        </w:rPr>
        <w:t>TCS Report-Page 2</w:t>
      </w:r>
    </w:p>
    <w:p w:rsidR="004F37DF" w:rsidRPr="00D41D72" w:rsidRDefault="004F37DF" w:rsidP="005A6E52">
      <w:pPr>
        <w:spacing w:line="240" w:lineRule="auto"/>
        <w:contextualSpacing/>
        <w:jc w:val="center"/>
        <w:rPr>
          <w:rFonts w:ascii="Impact" w:hAnsi="Impact" w:cs="Times New Roman"/>
          <w:sz w:val="96"/>
          <w:szCs w:val="96"/>
          <w:u w:val="single"/>
          <w:bdr w:val="single" w:sz="4" w:space="0" w:color="auto"/>
        </w:rPr>
      </w:pPr>
      <w:r w:rsidRPr="00686885">
        <w:rPr>
          <w:rFonts w:ascii="Impact" w:hAnsi="Impact" w:cs="Times New Roman"/>
          <w:sz w:val="96"/>
          <w:szCs w:val="96"/>
          <w:u w:val="single"/>
          <w:bdr w:val="single" w:sz="4" w:space="0" w:color="auto"/>
        </w:rPr>
        <w:t>TCS NEWS UPDATE</w:t>
      </w:r>
    </w:p>
    <w:p w:rsidR="0017785A" w:rsidRPr="00590E7C" w:rsidRDefault="00B174F3" w:rsidP="00650C72">
      <w:pPr>
        <w:spacing w:line="240" w:lineRule="auto"/>
        <w:contextualSpacing/>
        <w:rPr>
          <w:rFonts w:ascii="Times New Roman" w:hAnsi="Times New Roman" w:cs="Times New Roman"/>
          <w:sz w:val="32"/>
          <w:szCs w:val="32"/>
        </w:rPr>
      </w:pPr>
      <w:r w:rsidRPr="00590E7C">
        <w:rPr>
          <w:rFonts w:ascii="Times New Roman" w:hAnsi="Times New Roman" w:cs="Times New Roman"/>
          <w:sz w:val="32"/>
          <w:szCs w:val="32"/>
        </w:rPr>
        <w:t xml:space="preserve">In January 2016, </w:t>
      </w:r>
      <w:r w:rsidR="004F37DF" w:rsidRPr="00590E7C">
        <w:rPr>
          <w:rFonts w:ascii="Times New Roman" w:hAnsi="Times New Roman" w:cs="Times New Roman"/>
          <w:sz w:val="32"/>
          <w:szCs w:val="32"/>
        </w:rPr>
        <w:t xml:space="preserve">TCS’s </w:t>
      </w:r>
      <w:r w:rsidR="005943AB" w:rsidRPr="00590E7C">
        <w:rPr>
          <w:rFonts w:ascii="Times New Roman" w:hAnsi="Times New Roman" w:cs="Times New Roman"/>
          <w:sz w:val="32"/>
          <w:szCs w:val="32"/>
        </w:rPr>
        <w:t xml:space="preserve">is launching its </w:t>
      </w:r>
      <w:r w:rsidR="004F37DF" w:rsidRPr="00590E7C">
        <w:rPr>
          <w:rFonts w:ascii="Times New Roman" w:hAnsi="Times New Roman" w:cs="Times New Roman"/>
          <w:sz w:val="32"/>
          <w:szCs w:val="32"/>
        </w:rPr>
        <w:t xml:space="preserve">new initiative </w:t>
      </w:r>
      <w:r w:rsidR="004F37DF" w:rsidRPr="00590E7C">
        <w:rPr>
          <w:rFonts w:ascii="Times New Roman" w:hAnsi="Times New Roman" w:cs="Times New Roman"/>
          <w:b/>
          <w:sz w:val="32"/>
          <w:szCs w:val="32"/>
        </w:rPr>
        <w:t>Black and Latino Men Read</w:t>
      </w:r>
      <w:r w:rsidR="0089731D" w:rsidRPr="00590E7C">
        <w:rPr>
          <w:rFonts w:ascii="Times New Roman" w:hAnsi="Times New Roman" w:cs="Times New Roman"/>
          <w:sz w:val="32"/>
          <w:szCs w:val="32"/>
        </w:rPr>
        <w:t xml:space="preserve">.  </w:t>
      </w:r>
      <w:r w:rsidR="004F37DF" w:rsidRPr="00590E7C">
        <w:rPr>
          <w:rFonts w:ascii="Times New Roman" w:hAnsi="Times New Roman" w:cs="Times New Roman"/>
          <w:sz w:val="32"/>
          <w:szCs w:val="32"/>
        </w:rPr>
        <w:t>Black and Latino males</w:t>
      </w:r>
      <w:r w:rsidR="004178D3" w:rsidRPr="00590E7C">
        <w:rPr>
          <w:rFonts w:ascii="Times New Roman" w:hAnsi="Times New Roman" w:cs="Times New Roman"/>
          <w:sz w:val="32"/>
          <w:szCs w:val="32"/>
        </w:rPr>
        <w:t>,</w:t>
      </w:r>
      <w:r w:rsidR="004F37DF" w:rsidRPr="00590E7C">
        <w:rPr>
          <w:rFonts w:ascii="Times New Roman" w:hAnsi="Times New Roman" w:cs="Times New Roman"/>
          <w:sz w:val="32"/>
          <w:szCs w:val="32"/>
        </w:rPr>
        <w:t xml:space="preserve"> </w:t>
      </w:r>
      <w:r w:rsidR="0025607F" w:rsidRPr="00590E7C">
        <w:rPr>
          <w:rFonts w:ascii="Times New Roman" w:hAnsi="Times New Roman" w:cs="Times New Roman"/>
          <w:sz w:val="32"/>
          <w:szCs w:val="32"/>
        </w:rPr>
        <w:t>who are presently enrolled in</w:t>
      </w:r>
      <w:r w:rsidR="004F37DF" w:rsidRPr="00590E7C">
        <w:rPr>
          <w:rFonts w:ascii="Times New Roman" w:hAnsi="Times New Roman" w:cs="Times New Roman"/>
          <w:sz w:val="32"/>
          <w:szCs w:val="32"/>
        </w:rPr>
        <w:t xml:space="preserve"> two and four year colleges</w:t>
      </w:r>
      <w:r w:rsidR="004178D3" w:rsidRPr="00590E7C">
        <w:rPr>
          <w:rFonts w:ascii="Times New Roman" w:hAnsi="Times New Roman" w:cs="Times New Roman"/>
          <w:sz w:val="32"/>
          <w:szCs w:val="32"/>
        </w:rPr>
        <w:t>,</w:t>
      </w:r>
      <w:r w:rsidR="0017785A" w:rsidRPr="00590E7C">
        <w:rPr>
          <w:rFonts w:ascii="Times New Roman" w:hAnsi="Times New Roman" w:cs="Times New Roman"/>
          <w:sz w:val="32"/>
          <w:szCs w:val="32"/>
        </w:rPr>
        <w:t xml:space="preserve"> will write</w:t>
      </w:r>
      <w:r w:rsidR="004F37DF" w:rsidRPr="00590E7C">
        <w:rPr>
          <w:rFonts w:ascii="Times New Roman" w:hAnsi="Times New Roman" w:cs="Times New Roman"/>
          <w:sz w:val="32"/>
          <w:szCs w:val="32"/>
        </w:rPr>
        <w:t xml:space="preserve"> reports about their favorite book</w:t>
      </w:r>
      <w:bookmarkStart w:id="0" w:name="_GoBack"/>
      <w:bookmarkEnd w:id="0"/>
      <w:r w:rsidR="004F37DF" w:rsidRPr="00590E7C">
        <w:rPr>
          <w:rFonts w:ascii="Times New Roman" w:hAnsi="Times New Roman" w:cs="Times New Roman"/>
          <w:sz w:val="32"/>
          <w:szCs w:val="32"/>
        </w:rPr>
        <w:t>s and how</w:t>
      </w:r>
      <w:r w:rsidR="0025607F" w:rsidRPr="00590E7C">
        <w:rPr>
          <w:rFonts w:ascii="Times New Roman" w:hAnsi="Times New Roman" w:cs="Times New Roman"/>
          <w:sz w:val="32"/>
          <w:szCs w:val="32"/>
        </w:rPr>
        <w:t xml:space="preserve"> these texts impacted them or transformed their lives.  Along with the</w:t>
      </w:r>
      <w:r w:rsidR="0017785A" w:rsidRPr="00590E7C">
        <w:rPr>
          <w:rFonts w:ascii="Times New Roman" w:hAnsi="Times New Roman" w:cs="Times New Roman"/>
          <w:sz w:val="32"/>
          <w:szCs w:val="32"/>
        </w:rPr>
        <w:t>ir</w:t>
      </w:r>
      <w:r w:rsidR="0025607F" w:rsidRPr="00590E7C">
        <w:rPr>
          <w:rFonts w:ascii="Times New Roman" w:hAnsi="Times New Roman" w:cs="Times New Roman"/>
          <w:sz w:val="32"/>
          <w:szCs w:val="32"/>
        </w:rPr>
        <w:t xml:space="preserve"> typed report</w:t>
      </w:r>
      <w:r w:rsidR="0017785A" w:rsidRPr="00590E7C">
        <w:rPr>
          <w:rFonts w:ascii="Times New Roman" w:hAnsi="Times New Roman" w:cs="Times New Roman"/>
          <w:sz w:val="32"/>
          <w:szCs w:val="32"/>
        </w:rPr>
        <w:t>s</w:t>
      </w:r>
      <w:r w:rsidR="0025607F" w:rsidRPr="00590E7C">
        <w:rPr>
          <w:rFonts w:ascii="Times New Roman" w:hAnsi="Times New Roman" w:cs="Times New Roman"/>
          <w:sz w:val="32"/>
          <w:szCs w:val="32"/>
        </w:rPr>
        <w:t>, students will submi</w:t>
      </w:r>
      <w:r w:rsidR="004178D3" w:rsidRPr="00590E7C">
        <w:rPr>
          <w:rFonts w:ascii="Times New Roman" w:hAnsi="Times New Roman" w:cs="Times New Roman"/>
          <w:sz w:val="32"/>
          <w:szCs w:val="32"/>
        </w:rPr>
        <w:t xml:space="preserve">t </w:t>
      </w:r>
      <w:r w:rsidR="0025607F" w:rsidRPr="00590E7C">
        <w:rPr>
          <w:rFonts w:ascii="Times New Roman" w:hAnsi="Times New Roman" w:cs="Times New Roman"/>
          <w:sz w:val="32"/>
          <w:szCs w:val="32"/>
        </w:rPr>
        <w:t>picture</w:t>
      </w:r>
      <w:r w:rsidR="004178D3" w:rsidRPr="00590E7C">
        <w:rPr>
          <w:rFonts w:ascii="Times New Roman" w:hAnsi="Times New Roman" w:cs="Times New Roman"/>
          <w:sz w:val="32"/>
          <w:szCs w:val="32"/>
        </w:rPr>
        <w:t>s</w:t>
      </w:r>
      <w:r w:rsidR="0025607F" w:rsidRPr="00590E7C">
        <w:rPr>
          <w:rFonts w:ascii="Times New Roman" w:hAnsi="Times New Roman" w:cs="Times New Roman"/>
          <w:sz w:val="32"/>
          <w:szCs w:val="32"/>
        </w:rPr>
        <w:t xml:space="preserve"> of themselves reading which will be posted in a photo gallery at </w:t>
      </w:r>
      <w:hyperlink r:id="rId7" w:history="1">
        <w:r w:rsidR="0017785A" w:rsidRPr="00590E7C">
          <w:rPr>
            <w:rStyle w:val="Hyperlink"/>
            <w:rFonts w:ascii="Times New Roman" w:hAnsi="Times New Roman" w:cs="Times New Roman"/>
            <w:sz w:val="32"/>
            <w:szCs w:val="32"/>
          </w:rPr>
          <w:t>www.mytcs.net</w:t>
        </w:r>
      </w:hyperlink>
      <w:r w:rsidR="0025607F" w:rsidRPr="00590E7C">
        <w:rPr>
          <w:rFonts w:ascii="Times New Roman" w:hAnsi="Times New Roman" w:cs="Times New Roman"/>
          <w:sz w:val="32"/>
          <w:szCs w:val="32"/>
        </w:rPr>
        <w:t>.</w:t>
      </w:r>
      <w:r w:rsidR="0017785A" w:rsidRPr="00590E7C">
        <w:rPr>
          <w:rFonts w:ascii="Times New Roman" w:hAnsi="Times New Roman" w:cs="Times New Roman"/>
          <w:sz w:val="32"/>
          <w:szCs w:val="32"/>
        </w:rPr>
        <w:t xml:space="preserve">  </w:t>
      </w:r>
      <w:r w:rsidR="00D41D72">
        <w:rPr>
          <w:rFonts w:ascii="Times New Roman" w:hAnsi="Times New Roman" w:cs="Times New Roman"/>
          <w:sz w:val="32"/>
          <w:szCs w:val="32"/>
        </w:rPr>
        <w:t xml:space="preserve">Each fall and spring </w:t>
      </w:r>
      <w:r w:rsidR="0089731D" w:rsidRPr="00590E7C">
        <w:rPr>
          <w:rFonts w:ascii="Times New Roman" w:hAnsi="Times New Roman" w:cs="Times New Roman"/>
          <w:sz w:val="32"/>
          <w:szCs w:val="32"/>
        </w:rPr>
        <w:t xml:space="preserve">TCS will award scholarships </w:t>
      </w:r>
      <w:r w:rsidR="0017785A" w:rsidRPr="00590E7C">
        <w:rPr>
          <w:rFonts w:ascii="Times New Roman" w:hAnsi="Times New Roman" w:cs="Times New Roman"/>
          <w:sz w:val="32"/>
          <w:szCs w:val="32"/>
        </w:rPr>
        <w:t>to the top three reports.</w:t>
      </w:r>
    </w:p>
    <w:p w:rsidR="004F37DF" w:rsidRPr="0089731D" w:rsidRDefault="0025607F" w:rsidP="00650C72">
      <w:pPr>
        <w:spacing w:line="240" w:lineRule="auto"/>
        <w:contextualSpacing/>
        <w:rPr>
          <w:rFonts w:ascii="Times New Roman" w:hAnsi="Times New Roman" w:cs="Times New Roman"/>
          <w:sz w:val="36"/>
          <w:szCs w:val="36"/>
        </w:rPr>
      </w:pPr>
      <w:r w:rsidRPr="0089731D">
        <w:rPr>
          <w:rFonts w:ascii="Times New Roman" w:hAnsi="Times New Roman" w:cs="Times New Roman"/>
          <w:sz w:val="36"/>
          <w:szCs w:val="36"/>
        </w:rPr>
        <w:t xml:space="preserve"> </w:t>
      </w:r>
    </w:p>
    <w:p w:rsidR="0017785A" w:rsidRPr="00590E7C" w:rsidRDefault="0017785A" w:rsidP="00650C72">
      <w:pPr>
        <w:spacing w:line="240" w:lineRule="auto"/>
        <w:contextualSpacing/>
        <w:rPr>
          <w:rFonts w:ascii="Times New Roman" w:hAnsi="Times New Roman" w:cs="Times New Roman"/>
          <w:sz w:val="32"/>
          <w:szCs w:val="32"/>
        </w:rPr>
      </w:pPr>
      <w:r w:rsidRPr="00590E7C">
        <w:rPr>
          <w:rFonts w:ascii="Times New Roman" w:hAnsi="Times New Roman" w:cs="Times New Roman"/>
          <w:sz w:val="32"/>
          <w:szCs w:val="32"/>
        </w:rPr>
        <w:t xml:space="preserve">There are three opportunities for you to participate in the </w:t>
      </w:r>
      <w:r w:rsidRPr="00590E7C">
        <w:rPr>
          <w:rFonts w:ascii="Times New Roman" w:hAnsi="Times New Roman" w:cs="Times New Roman"/>
          <w:b/>
          <w:sz w:val="32"/>
          <w:szCs w:val="32"/>
        </w:rPr>
        <w:t>Black and Latino Men Read</w:t>
      </w:r>
      <w:r w:rsidRPr="00590E7C">
        <w:rPr>
          <w:rFonts w:ascii="Times New Roman" w:hAnsi="Times New Roman" w:cs="Times New Roman"/>
          <w:sz w:val="32"/>
          <w:szCs w:val="32"/>
        </w:rPr>
        <w:t xml:space="preserve"> initiative:</w:t>
      </w:r>
    </w:p>
    <w:p w:rsidR="0017785A" w:rsidRPr="00D41D72" w:rsidRDefault="0089731D" w:rsidP="00D41D72">
      <w:pPr>
        <w:pStyle w:val="ListParagraph"/>
        <w:numPr>
          <w:ilvl w:val="0"/>
          <w:numId w:val="4"/>
        </w:numPr>
        <w:spacing w:line="240" w:lineRule="auto"/>
        <w:rPr>
          <w:rFonts w:ascii="Times New Roman" w:hAnsi="Times New Roman" w:cs="Times New Roman"/>
          <w:sz w:val="32"/>
          <w:szCs w:val="32"/>
        </w:rPr>
      </w:pPr>
      <w:r w:rsidRPr="00590E7C">
        <w:rPr>
          <w:rFonts w:ascii="Times New Roman" w:hAnsi="Times New Roman" w:cs="Times New Roman"/>
          <w:sz w:val="32"/>
          <w:szCs w:val="32"/>
        </w:rPr>
        <w:t>First, t</w:t>
      </w:r>
      <w:r w:rsidR="004178D3" w:rsidRPr="00590E7C">
        <w:rPr>
          <w:rFonts w:ascii="Times New Roman" w:hAnsi="Times New Roman" w:cs="Times New Roman"/>
          <w:sz w:val="32"/>
          <w:szCs w:val="32"/>
        </w:rPr>
        <w:t>o help raise schol</w:t>
      </w:r>
      <w:r w:rsidR="0017785A" w:rsidRPr="00590E7C">
        <w:rPr>
          <w:rFonts w:ascii="Times New Roman" w:hAnsi="Times New Roman" w:cs="Times New Roman"/>
          <w:sz w:val="32"/>
          <w:szCs w:val="32"/>
        </w:rPr>
        <w:t>arship funds</w:t>
      </w:r>
      <w:r w:rsidR="00B174F3" w:rsidRPr="00590E7C">
        <w:rPr>
          <w:rFonts w:ascii="Times New Roman" w:hAnsi="Times New Roman" w:cs="Times New Roman"/>
          <w:sz w:val="32"/>
          <w:szCs w:val="32"/>
        </w:rPr>
        <w:t>,</w:t>
      </w:r>
      <w:r w:rsidR="0017785A" w:rsidRPr="00590E7C">
        <w:rPr>
          <w:rFonts w:ascii="Times New Roman" w:hAnsi="Times New Roman" w:cs="Times New Roman"/>
          <w:sz w:val="32"/>
          <w:szCs w:val="32"/>
        </w:rPr>
        <w:t xml:space="preserve"> </w:t>
      </w:r>
      <w:r w:rsidR="004178D3" w:rsidRPr="00590E7C">
        <w:rPr>
          <w:rFonts w:ascii="Times New Roman" w:hAnsi="Times New Roman" w:cs="Times New Roman"/>
          <w:sz w:val="32"/>
          <w:szCs w:val="32"/>
        </w:rPr>
        <w:t>y</w:t>
      </w:r>
      <w:r w:rsidR="00B174F3" w:rsidRPr="00590E7C">
        <w:rPr>
          <w:rFonts w:ascii="Times New Roman" w:hAnsi="Times New Roman" w:cs="Times New Roman"/>
          <w:sz w:val="32"/>
          <w:szCs w:val="32"/>
        </w:rPr>
        <w:t xml:space="preserve">ou are invited to </w:t>
      </w:r>
      <w:r w:rsidR="00B174F3" w:rsidRPr="00D41D72">
        <w:rPr>
          <w:rFonts w:ascii="Times New Roman" w:hAnsi="Times New Roman" w:cs="Times New Roman"/>
          <w:sz w:val="32"/>
          <w:szCs w:val="32"/>
        </w:rPr>
        <w:t>TCS’s evening</w:t>
      </w:r>
      <w:r w:rsidR="0025607F" w:rsidRPr="00D41D72">
        <w:rPr>
          <w:rFonts w:ascii="Times New Roman" w:hAnsi="Times New Roman" w:cs="Times New Roman"/>
          <w:sz w:val="32"/>
          <w:szCs w:val="32"/>
        </w:rPr>
        <w:t xml:space="preserve"> at the Pasadena Playhouse to see the play, </w:t>
      </w:r>
      <w:r w:rsidR="0025607F" w:rsidRPr="00D41D72">
        <w:rPr>
          <w:rFonts w:ascii="Times New Roman" w:hAnsi="Times New Roman" w:cs="Times New Roman"/>
          <w:i/>
          <w:sz w:val="32"/>
          <w:szCs w:val="32"/>
        </w:rPr>
        <w:t>Fly</w:t>
      </w:r>
      <w:r w:rsidR="0025607F" w:rsidRPr="00D41D72">
        <w:rPr>
          <w:rFonts w:ascii="Times New Roman" w:hAnsi="Times New Roman" w:cs="Times New Roman"/>
          <w:sz w:val="32"/>
          <w:szCs w:val="32"/>
        </w:rPr>
        <w:t xml:space="preserve">, on February 18, 2016, at 8:00 p.m.  </w:t>
      </w:r>
      <w:r w:rsidR="00B174F3" w:rsidRPr="00D41D72">
        <w:rPr>
          <w:rFonts w:ascii="Times New Roman" w:hAnsi="Times New Roman" w:cs="Times New Roman"/>
          <w:sz w:val="32"/>
          <w:szCs w:val="32"/>
        </w:rPr>
        <w:t xml:space="preserve">The play </w:t>
      </w:r>
      <w:r w:rsidR="0025607F" w:rsidRPr="00D41D72">
        <w:rPr>
          <w:rFonts w:ascii="Times New Roman" w:hAnsi="Times New Roman" w:cs="Times New Roman"/>
          <w:sz w:val="32"/>
          <w:szCs w:val="32"/>
        </w:rPr>
        <w:t xml:space="preserve">recounts </w:t>
      </w:r>
      <w:r w:rsidR="0017785A" w:rsidRPr="00D41D72">
        <w:rPr>
          <w:rFonts w:ascii="Times New Roman" w:hAnsi="Times New Roman" w:cs="Times New Roman"/>
          <w:sz w:val="32"/>
          <w:szCs w:val="32"/>
        </w:rPr>
        <w:t xml:space="preserve">the </w:t>
      </w:r>
      <w:r w:rsidR="00D41D72">
        <w:rPr>
          <w:rFonts w:ascii="Times New Roman" w:hAnsi="Times New Roman" w:cs="Times New Roman"/>
          <w:sz w:val="32"/>
          <w:szCs w:val="32"/>
        </w:rPr>
        <w:t>experiences of new Tuskegee airmen recruits.</w:t>
      </w:r>
      <w:r w:rsidR="0025607F" w:rsidRPr="00D41D72">
        <w:rPr>
          <w:rFonts w:ascii="Times New Roman" w:hAnsi="Times New Roman" w:cs="Times New Roman"/>
          <w:sz w:val="32"/>
          <w:szCs w:val="32"/>
        </w:rPr>
        <w:t xml:space="preserve">  Throughout the play</w:t>
      </w:r>
      <w:r w:rsidRPr="00D41D72">
        <w:rPr>
          <w:rFonts w:ascii="Times New Roman" w:hAnsi="Times New Roman" w:cs="Times New Roman"/>
          <w:sz w:val="32"/>
          <w:szCs w:val="32"/>
        </w:rPr>
        <w:t>,</w:t>
      </w:r>
      <w:r w:rsidR="0025607F" w:rsidRPr="00D41D72">
        <w:rPr>
          <w:rFonts w:ascii="Times New Roman" w:hAnsi="Times New Roman" w:cs="Times New Roman"/>
          <w:sz w:val="32"/>
          <w:szCs w:val="32"/>
        </w:rPr>
        <w:t xml:space="preserve"> </w:t>
      </w:r>
      <w:r w:rsidRPr="00D41D72">
        <w:rPr>
          <w:rFonts w:ascii="Times New Roman" w:hAnsi="Times New Roman" w:cs="Times New Roman"/>
          <w:sz w:val="32"/>
          <w:szCs w:val="32"/>
        </w:rPr>
        <w:t>a t</w:t>
      </w:r>
      <w:r w:rsidR="004178D3" w:rsidRPr="00D41D72">
        <w:rPr>
          <w:rFonts w:ascii="Times New Roman" w:hAnsi="Times New Roman" w:cs="Times New Roman"/>
          <w:sz w:val="32"/>
          <w:szCs w:val="32"/>
        </w:rPr>
        <w:t xml:space="preserve">ap dancing griot </w:t>
      </w:r>
      <w:r w:rsidR="0025607F" w:rsidRPr="00D41D72">
        <w:rPr>
          <w:rFonts w:ascii="Times New Roman" w:hAnsi="Times New Roman" w:cs="Times New Roman"/>
          <w:sz w:val="32"/>
          <w:szCs w:val="32"/>
        </w:rPr>
        <w:t xml:space="preserve">expresses the pain, frustrations, and successes of the airmen. </w:t>
      </w:r>
      <w:r w:rsidR="004178D3" w:rsidRPr="00D41D72">
        <w:rPr>
          <w:rFonts w:ascii="Times New Roman" w:hAnsi="Times New Roman" w:cs="Times New Roman"/>
          <w:sz w:val="32"/>
          <w:szCs w:val="32"/>
        </w:rPr>
        <w:t xml:space="preserve"> If you </w:t>
      </w:r>
      <w:r w:rsidR="00590E7C" w:rsidRPr="00D41D72">
        <w:rPr>
          <w:rFonts w:ascii="Times New Roman" w:hAnsi="Times New Roman" w:cs="Times New Roman"/>
          <w:sz w:val="32"/>
          <w:szCs w:val="32"/>
        </w:rPr>
        <w:t xml:space="preserve">are </w:t>
      </w:r>
      <w:r w:rsidR="00B174F3" w:rsidRPr="00D41D72">
        <w:rPr>
          <w:rFonts w:ascii="Times New Roman" w:hAnsi="Times New Roman" w:cs="Times New Roman"/>
          <w:sz w:val="32"/>
          <w:szCs w:val="32"/>
        </w:rPr>
        <w:t xml:space="preserve">interested in </w:t>
      </w:r>
      <w:r w:rsidR="004178D3" w:rsidRPr="00D41D72">
        <w:rPr>
          <w:rFonts w:ascii="Times New Roman" w:hAnsi="Times New Roman" w:cs="Times New Roman"/>
          <w:sz w:val="32"/>
          <w:szCs w:val="32"/>
        </w:rPr>
        <w:t>attend</w:t>
      </w:r>
      <w:r w:rsidR="00B174F3" w:rsidRPr="00D41D72">
        <w:rPr>
          <w:rFonts w:ascii="Times New Roman" w:hAnsi="Times New Roman" w:cs="Times New Roman"/>
          <w:sz w:val="32"/>
          <w:szCs w:val="32"/>
        </w:rPr>
        <w:t>ing</w:t>
      </w:r>
      <w:r w:rsidR="004178D3" w:rsidRPr="00D41D72">
        <w:rPr>
          <w:rFonts w:ascii="Times New Roman" w:hAnsi="Times New Roman" w:cs="Times New Roman"/>
          <w:sz w:val="32"/>
          <w:szCs w:val="32"/>
        </w:rPr>
        <w:t xml:space="preserve"> this dynamic production, </w:t>
      </w:r>
      <w:r w:rsidR="00590E7C" w:rsidRPr="00D41D72">
        <w:rPr>
          <w:rFonts w:ascii="Times New Roman" w:hAnsi="Times New Roman" w:cs="Times New Roman"/>
          <w:sz w:val="32"/>
          <w:szCs w:val="32"/>
        </w:rPr>
        <w:t xml:space="preserve">e-mail </w:t>
      </w:r>
      <w:r w:rsidR="00B174F3" w:rsidRPr="00D41D72">
        <w:rPr>
          <w:rFonts w:ascii="Times New Roman" w:hAnsi="Times New Roman" w:cs="Times New Roman"/>
          <w:sz w:val="32"/>
          <w:szCs w:val="32"/>
        </w:rPr>
        <w:t>the names of the people in your par</w:t>
      </w:r>
      <w:r w:rsidR="00590E7C" w:rsidRPr="00D41D72">
        <w:rPr>
          <w:rFonts w:ascii="Times New Roman" w:hAnsi="Times New Roman" w:cs="Times New Roman"/>
          <w:sz w:val="32"/>
          <w:szCs w:val="32"/>
        </w:rPr>
        <w:t>ty to</w:t>
      </w:r>
      <w:r w:rsidR="00D41D72">
        <w:rPr>
          <w:rFonts w:ascii="Times New Roman" w:hAnsi="Times New Roman" w:cs="Times New Roman"/>
          <w:sz w:val="32"/>
          <w:szCs w:val="32"/>
        </w:rPr>
        <w:t xml:space="preserve"> </w:t>
      </w:r>
      <w:hyperlink r:id="rId8" w:history="1">
        <w:r w:rsidR="00D41D72" w:rsidRPr="00B769F8">
          <w:rPr>
            <w:rStyle w:val="Hyperlink"/>
            <w:rFonts w:ascii="Times New Roman" w:hAnsi="Times New Roman" w:cs="Times New Roman"/>
            <w:sz w:val="32"/>
            <w:szCs w:val="32"/>
          </w:rPr>
          <w:t>batate2014@gmail.com</w:t>
        </w:r>
      </w:hyperlink>
      <w:r w:rsidR="00D41D72">
        <w:rPr>
          <w:rFonts w:ascii="Times New Roman" w:hAnsi="Times New Roman" w:cs="Times New Roman"/>
          <w:sz w:val="32"/>
          <w:szCs w:val="32"/>
        </w:rPr>
        <w:t>. In January y</w:t>
      </w:r>
      <w:r w:rsidR="00B174F3" w:rsidRPr="00D41D72">
        <w:rPr>
          <w:rFonts w:ascii="Times New Roman" w:hAnsi="Times New Roman" w:cs="Times New Roman"/>
          <w:sz w:val="32"/>
          <w:szCs w:val="32"/>
        </w:rPr>
        <w:t>ou will receive information regarding ticke</w:t>
      </w:r>
      <w:r w:rsidR="00D41D72">
        <w:rPr>
          <w:rFonts w:ascii="Times New Roman" w:hAnsi="Times New Roman" w:cs="Times New Roman"/>
          <w:sz w:val="32"/>
          <w:szCs w:val="32"/>
        </w:rPr>
        <w:t>t prices and logistics.</w:t>
      </w:r>
    </w:p>
    <w:p w:rsidR="0017785A" w:rsidRPr="00D41D72" w:rsidRDefault="0017785A" w:rsidP="0017785A">
      <w:pPr>
        <w:pStyle w:val="ListParagraph"/>
        <w:spacing w:line="240" w:lineRule="auto"/>
        <w:rPr>
          <w:rFonts w:ascii="Times New Roman" w:hAnsi="Times New Roman" w:cs="Times New Roman"/>
          <w:sz w:val="32"/>
          <w:szCs w:val="32"/>
        </w:rPr>
      </w:pPr>
    </w:p>
    <w:p w:rsidR="0025607F" w:rsidRPr="00D41D72" w:rsidRDefault="0089731D" w:rsidP="0089731D">
      <w:pPr>
        <w:pStyle w:val="ListParagraph"/>
        <w:numPr>
          <w:ilvl w:val="0"/>
          <w:numId w:val="4"/>
        </w:numPr>
        <w:spacing w:line="240" w:lineRule="auto"/>
        <w:rPr>
          <w:rFonts w:ascii="Times New Roman" w:hAnsi="Times New Roman" w:cs="Times New Roman"/>
          <w:sz w:val="32"/>
          <w:szCs w:val="32"/>
        </w:rPr>
      </w:pPr>
      <w:r w:rsidRPr="00D41D72">
        <w:rPr>
          <w:rFonts w:ascii="Times New Roman" w:hAnsi="Times New Roman" w:cs="Times New Roman"/>
          <w:sz w:val="32"/>
          <w:szCs w:val="32"/>
        </w:rPr>
        <w:lastRenderedPageBreak/>
        <w:t xml:space="preserve">Secondly, you can </w:t>
      </w:r>
      <w:r w:rsidR="0017785A" w:rsidRPr="00D41D72">
        <w:rPr>
          <w:rFonts w:ascii="Times New Roman" w:hAnsi="Times New Roman" w:cs="Times New Roman"/>
          <w:sz w:val="32"/>
          <w:szCs w:val="32"/>
        </w:rPr>
        <w:t xml:space="preserve">support the </w:t>
      </w:r>
      <w:r w:rsidR="0017785A" w:rsidRPr="00D41D72">
        <w:rPr>
          <w:rFonts w:ascii="Times New Roman" w:hAnsi="Times New Roman" w:cs="Times New Roman"/>
          <w:b/>
          <w:sz w:val="32"/>
          <w:szCs w:val="32"/>
        </w:rPr>
        <w:t>Black and Latino Men Read</w:t>
      </w:r>
      <w:r w:rsidR="0017785A" w:rsidRPr="00D41D72">
        <w:rPr>
          <w:rFonts w:ascii="Times New Roman" w:hAnsi="Times New Roman" w:cs="Times New Roman"/>
          <w:sz w:val="32"/>
          <w:szCs w:val="32"/>
        </w:rPr>
        <w:t xml:space="preserve"> initiative </w:t>
      </w:r>
      <w:r w:rsidRPr="00D41D72">
        <w:rPr>
          <w:rFonts w:ascii="Times New Roman" w:hAnsi="Times New Roman" w:cs="Times New Roman"/>
          <w:sz w:val="32"/>
          <w:szCs w:val="32"/>
        </w:rPr>
        <w:t>by making</w:t>
      </w:r>
      <w:r w:rsidR="00590E7C" w:rsidRPr="00D41D72">
        <w:rPr>
          <w:rFonts w:ascii="Times New Roman" w:hAnsi="Times New Roman" w:cs="Times New Roman"/>
          <w:sz w:val="32"/>
          <w:szCs w:val="32"/>
        </w:rPr>
        <w:t xml:space="preserve"> a donation to its scholarship fund.  M</w:t>
      </w:r>
      <w:r w:rsidR="004178D3" w:rsidRPr="00D41D72">
        <w:rPr>
          <w:rFonts w:ascii="Times New Roman" w:hAnsi="Times New Roman" w:cs="Times New Roman"/>
          <w:sz w:val="32"/>
          <w:szCs w:val="32"/>
        </w:rPr>
        <w:t xml:space="preserve">ail </w:t>
      </w:r>
      <w:r w:rsidR="0017785A" w:rsidRPr="00D41D72">
        <w:rPr>
          <w:rFonts w:ascii="Times New Roman" w:hAnsi="Times New Roman" w:cs="Times New Roman"/>
          <w:sz w:val="32"/>
          <w:szCs w:val="32"/>
        </w:rPr>
        <w:t xml:space="preserve">your financial contribution </w:t>
      </w:r>
      <w:r w:rsidR="004178D3" w:rsidRPr="00D41D72">
        <w:rPr>
          <w:rFonts w:ascii="Times New Roman" w:hAnsi="Times New Roman" w:cs="Times New Roman"/>
          <w:sz w:val="32"/>
          <w:szCs w:val="32"/>
        </w:rPr>
        <w:t xml:space="preserve">to TCS, LLC, 30251 Golden Lantern-Suite E #619, Laguna Niguel, </w:t>
      </w:r>
      <w:r w:rsidR="00590E7C" w:rsidRPr="00D41D72">
        <w:rPr>
          <w:rFonts w:ascii="Times New Roman" w:hAnsi="Times New Roman" w:cs="Times New Roman"/>
          <w:sz w:val="32"/>
          <w:szCs w:val="32"/>
        </w:rPr>
        <w:t xml:space="preserve">California, </w:t>
      </w:r>
      <w:r w:rsidR="004178D3" w:rsidRPr="00D41D72">
        <w:rPr>
          <w:rFonts w:ascii="Times New Roman" w:hAnsi="Times New Roman" w:cs="Times New Roman"/>
          <w:sz w:val="32"/>
          <w:szCs w:val="32"/>
        </w:rPr>
        <w:t>92677.  (</w:t>
      </w:r>
      <w:r w:rsidR="004178D3" w:rsidRPr="00D41D72">
        <w:rPr>
          <w:rFonts w:ascii="Times New Roman" w:hAnsi="Times New Roman" w:cs="Times New Roman"/>
          <w:b/>
          <w:sz w:val="32"/>
          <w:szCs w:val="32"/>
        </w:rPr>
        <w:t xml:space="preserve">Make your check payable to TCS, LLC and </w:t>
      </w:r>
      <w:r w:rsidR="0017785A" w:rsidRPr="00D41D72">
        <w:rPr>
          <w:rFonts w:ascii="Times New Roman" w:hAnsi="Times New Roman" w:cs="Times New Roman"/>
          <w:b/>
          <w:sz w:val="32"/>
          <w:szCs w:val="32"/>
        </w:rPr>
        <w:t>write Black and Latino Men Read in the memo line.</w:t>
      </w:r>
      <w:r w:rsidR="004178D3" w:rsidRPr="00D41D72">
        <w:rPr>
          <w:rFonts w:ascii="Times New Roman" w:hAnsi="Times New Roman" w:cs="Times New Roman"/>
          <w:sz w:val="32"/>
          <w:szCs w:val="32"/>
        </w:rPr>
        <w:t>)</w:t>
      </w:r>
    </w:p>
    <w:p w:rsidR="0089731D" w:rsidRDefault="0089731D" w:rsidP="0089731D">
      <w:pPr>
        <w:pStyle w:val="ListParagraph"/>
        <w:rPr>
          <w:rFonts w:ascii="Times New Roman" w:hAnsi="Times New Roman" w:cs="Times New Roman"/>
          <w:sz w:val="36"/>
          <w:szCs w:val="36"/>
        </w:rPr>
      </w:pPr>
    </w:p>
    <w:p w:rsidR="00D41D72" w:rsidRPr="009013FE" w:rsidRDefault="00D41D72" w:rsidP="0089731D">
      <w:pPr>
        <w:pStyle w:val="ListParagraph"/>
        <w:rPr>
          <w:rFonts w:ascii="Times New Roman" w:hAnsi="Times New Roman" w:cs="Times New Roman"/>
          <w:color w:val="FFFF00"/>
          <w:sz w:val="36"/>
          <w:szCs w:val="36"/>
        </w:rPr>
      </w:pPr>
    </w:p>
    <w:p w:rsidR="00D41D72" w:rsidRPr="00B05C28" w:rsidRDefault="00D41D72" w:rsidP="00B05C28">
      <w:pPr>
        <w:pStyle w:val="ListParagraph"/>
        <w:rPr>
          <w:rFonts w:ascii="Times New Roman" w:hAnsi="Times New Roman" w:cs="Times New Roman"/>
          <w:b/>
          <w:sz w:val="28"/>
          <w:szCs w:val="28"/>
        </w:rPr>
      </w:pPr>
      <w:r>
        <w:rPr>
          <w:rFonts w:ascii="Times New Roman" w:hAnsi="Times New Roman" w:cs="Times New Roman"/>
          <w:sz w:val="36"/>
          <w:szCs w:val="36"/>
        </w:rPr>
        <w:t xml:space="preserve">                                                                </w:t>
      </w:r>
      <w:r w:rsidRPr="00D41D72">
        <w:rPr>
          <w:rFonts w:ascii="Times New Roman" w:hAnsi="Times New Roman" w:cs="Times New Roman"/>
          <w:b/>
          <w:sz w:val="28"/>
          <w:szCs w:val="28"/>
        </w:rPr>
        <w:t>TCS Report-Page 3</w:t>
      </w:r>
    </w:p>
    <w:p w:rsidR="00D41D72" w:rsidRPr="00B05C28" w:rsidRDefault="00590E7C" w:rsidP="00B05C28">
      <w:pPr>
        <w:pStyle w:val="ListParagraph"/>
        <w:numPr>
          <w:ilvl w:val="0"/>
          <w:numId w:val="4"/>
        </w:numPr>
        <w:spacing w:line="240" w:lineRule="auto"/>
        <w:rPr>
          <w:rFonts w:ascii="Times New Roman" w:hAnsi="Times New Roman" w:cs="Times New Roman"/>
          <w:sz w:val="32"/>
          <w:szCs w:val="32"/>
        </w:rPr>
      </w:pPr>
      <w:r w:rsidRPr="00D41D72">
        <w:rPr>
          <w:rFonts w:ascii="Times New Roman" w:hAnsi="Times New Roman" w:cs="Times New Roman"/>
          <w:sz w:val="32"/>
          <w:szCs w:val="32"/>
        </w:rPr>
        <w:t>The third way to participate in the</w:t>
      </w:r>
      <w:r w:rsidR="0089731D" w:rsidRPr="00D41D72">
        <w:rPr>
          <w:rFonts w:ascii="Times New Roman" w:hAnsi="Times New Roman" w:cs="Times New Roman"/>
          <w:sz w:val="32"/>
          <w:szCs w:val="32"/>
        </w:rPr>
        <w:t xml:space="preserve"> </w:t>
      </w:r>
      <w:r w:rsidR="0089731D" w:rsidRPr="00D41D72">
        <w:rPr>
          <w:rFonts w:ascii="Times New Roman" w:hAnsi="Times New Roman" w:cs="Times New Roman"/>
          <w:b/>
          <w:sz w:val="32"/>
          <w:szCs w:val="32"/>
        </w:rPr>
        <w:t>Black and Latino Men Read</w:t>
      </w:r>
      <w:r w:rsidR="0089731D" w:rsidRPr="00D41D72">
        <w:rPr>
          <w:rFonts w:ascii="Times New Roman" w:hAnsi="Times New Roman" w:cs="Times New Roman"/>
          <w:sz w:val="32"/>
          <w:szCs w:val="32"/>
        </w:rPr>
        <w:t xml:space="preserve"> </w:t>
      </w:r>
      <w:r w:rsidR="00D41D72">
        <w:rPr>
          <w:rFonts w:ascii="Times New Roman" w:hAnsi="Times New Roman" w:cs="Times New Roman"/>
          <w:sz w:val="32"/>
          <w:szCs w:val="32"/>
        </w:rPr>
        <w:t xml:space="preserve">initiative is to forward a flyer to two </w:t>
      </w:r>
      <w:r w:rsidR="0089731D" w:rsidRPr="00D41D72">
        <w:rPr>
          <w:rFonts w:ascii="Times New Roman" w:hAnsi="Times New Roman" w:cs="Times New Roman"/>
          <w:sz w:val="32"/>
          <w:szCs w:val="32"/>
        </w:rPr>
        <w:t>and fo</w:t>
      </w:r>
      <w:r w:rsidR="00962395">
        <w:rPr>
          <w:rFonts w:ascii="Times New Roman" w:hAnsi="Times New Roman" w:cs="Times New Roman"/>
          <w:sz w:val="32"/>
          <w:szCs w:val="32"/>
        </w:rPr>
        <w:t>ur-year coll</w:t>
      </w:r>
      <w:r w:rsidR="00B05C28">
        <w:rPr>
          <w:rFonts w:ascii="Times New Roman" w:hAnsi="Times New Roman" w:cs="Times New Roman"/>
          <w:sz w:val="32"/>
          <w:szCs w:val="32"/>
        </w:rPr>
        <w:t xml:space="preserve">eges in your area. </w:t>
      </w:r>
      <w:r w:rsidR="00B05C28">
        <w:rPr>
          <w:rFonts w:ascii="Times New Roman" w:hAnsi="Times New Roman" w:cs="Times New Roman"/>
          <w:sz w:val="32"/>
          <w:szCs w:val="32"/>
          <w:highlight w:val="yellow"/>
        </w:rPr>
        <w:t xml:space="preserve"> </w:t>
      </w:r>
      <w:r w:rsidR="00B05C28" w:rsidRPr="00B05C28">
        <w:rPr>
          <w:rFonts w:ascii="Times New Roman" w:hAnsi="Times New Roman" w:cs="Times New Roman"/>
          <w:sz w:val="32"/>
          <w:szCs w:val="32"/>
          <w:highlight w:val="yellow"/>
        </w:rPr>
        <w:t>Flyers will be e-mailed in January. A copy of the</w:t>
      </w:r>
      <w:r w:rsidR="00B05C28">
        <w:rPr>
          <w:rFonts w:ascii="Times New Roman" w:hAnsi="Times New Roman" w:cs="Times New Roman"/>
          <w:sz w:val="32"/>
          <w:szCs w:val="32"/>
          <w:highlight w:val="yellow"/>
        </w:rPr>
        <w:t xml:space="preserve"> flyer is on the TCS Report </w:t>
      </w:r>
      <w:r w:rsidR="00B05C28" w:rsidRPr="00B05C28">
        <w:rPr>
          <w:rFonts w:ascii="Times New Roman" w:hAnsi="Times New Roman" w:cs="Times New Roman"/>
          <w:sz w:val="32"/>
          <w:szCs w:val="32"/>
          <w:highlight w:val="yellow"/>
        </w:rPr>
        <w:t>page at</w:t>
      </w:r>
      <w:r w:rsidR="00B05C28">
        <w:rPr>
          <w:rFonts w:ascii="Times New Roman" w:hAnsi="Times New Roman" w:cs="Times New Roman"/>
          <w:sz w:val="32"/>
          <w:szCs w:val="32"/>
        </w:rPr>
        <w:t xml:space="preserve"> </w:t>
      </w:r>
      <w:hyperlink r:id="rId9" w:history="1">
        <w:r w:rsidR="00B05C28" w:rsidRPr="005402B8">
          <w:rPr>
            <w:rStyle w:val="Hyperlink"/>
            <w:rFonts w:ascii="Times New Roman" w:hAnsi="Times New Roman" w:cs="Times New Roman"/>
            <w:sz w:val="32"/>
            <w:szCs w:val="32"/>
          </w:rPr>
          <w:t>www.mytcs.net</w:t>
        </w:r>
      </w:hyperlink>
      <w:r w:rsidR="00B05C28">
        <w:rPr>
          <w:rFonts w:ascii="Times New Roman" w:hAnsi="Times New Roman" w:cs="Times New Roman"/>
          <w:sz w:val="32"/>
          <w:szCs w:val="32"/>
        </w:rPr>
        <w:t>.</w:t>
      </w:r>
    </w:p>
    <w:p w:rsidR="005A6E52" w:rsidRDefault="005A6E52" w:rsidP="005A6E52">
      <w:pPr>
        <w:spacing w:line="240" w:lineRule="auto"/>
        <w:contextualSpacing/>
        <w:jc w:val="center"/>
        <w:rPr>
          <w:rFonts w:ascii="Impact" w:hAnsi="Impact" w:cs="Times New Roman"/>
          <w:sz w:val="72"/>
          <w:szCs w:val="72"/>
          <w:u w:val="single"/>
          <w:bdr w:val="single" w:sz="4" w:space="0" w:color="auto"/>
        </w:rPr>
      </w:pPr>
    </w:p>
    <w:p w:rsidR="004178D3" w:rsidRPr="009013FE" w:rsidRDefault="004178D3" w:rsidP="005A6E52">
      <w:pPr>
        <w:spacing w:line="240" w:lineRule="auto"/>
        <w:contextualSpacing/>
        <w:jc w:val="center"/>
        <w:rPr>
          <w:rFonts w:ascii="Impact" w:hAnsi="Impact" w:cs="Times New Roman"/>
          <w:sz w:val="72"/>
          <w:szCs w:val="72"/>
          <w:u w:val="single"/>
        </w:rPr>
      </w:pPr>
      <w:r w:rsidRPr="009013FE">
        <w:rPr>
          <w:rFonts w:ascii="Impact" w:hAnsi="Impact" w:cs="Times New Roman"/>
          <w:sz w:val="72"/>
          <w:szCs w:val="72"/>
          <w:u w:val="single"/>
          <w:bdr w:val="single" w:sz="4" w:space="0" w:color="auto"/>
        </w:rPr>
        <w:t xml:space="preserve">TCS RECOMMENDED </w:t>
      </w:r>
      <w:r w:rsidR="00394237" w:rsidRPr="009013FE">
        <w:rPr>
          <w:rFonts w:ascii="Impact" w:hAnsi="Impact" w:cs="Times New Roman"/>
          <w:sz w:val="72"/>
          <w:szCs w:val="72"/>
          <w:u w:val="single"/>
          <w:bdr w:val="single" w:sz="4" w:space="0" w:color="auto"/>
        </w:rPr>
        <w:t>READINGS</w:t>
      </w:r>
    </w:p>
    <w:p w:rsidR="009013FE" w:rsidRPr="00AF175B" w:rsidRDefault="00394237" w:rsidP="00AF175B">
      <w:pPr>
        <w:pStyle w:val="ListParagraph"/>
        <w:numPr>
          <w:ilvl w:val="0"/>
          <w:numId w:val="5"/>
        </w:numPr>
        <w:spacing w:line="240" w:lineRule="auto"/>
        <w:rPr>
          <w:rFonts w:ascii="Times New Roman" w:hAnsi="Times New Roman" w:cs="Times New Roman"/>
          <w:sz w:val="32"/>
          <w:szCs w:val="32"/>
        </w:rPr>
      </w:pPr>
      <w:r w:rsidRPr="009013FE">
        <w:rPr>
          <w:rFonts w:ascii="Times New Roman" w:hAnsi="Times New Roman" w:cs="Times New Roman"/>
          <w:sz w:val="32"/>
          <w:szCs w:val="32"/>
          <w:u w:val="single"/>
        </w:rPr>
        <w:t>Teaching Men of Color in the Community College Guidebook</w:t>
      </w:r>
      <w:r w:rsidRPr="009013FE">
        <w:rPr>
          <w:rFonts w:ascii="Times New Roman" w:hAnsi="Times New Roman" w:cs="Times New Roman"/>
          <w:sz w:val="32"/>
          <w:szCs w:val="32"/>
        </w:rPr>
        <w:t xml:space="preserve"> by San Diego State University </w:t>
      </w:r>
      <w:proofErr w:type="gramStart"/>
      <w:r w:rsidRPr="009013FE">
        <w:rPr>
          <w:rFonts w:ascii="Times New Roman" w:hAnsi="Times New Roman" w:cs="Times New Roman"/>
          <w:sz w:val="32"/>
          <w:szCs w:val="32"/>
        </w:rPr>
        <w:t>professors</w:t>
      </w:r>
      <w:proofErr w:type="gramEnd"/>
      <w:r w:rsidRPr="009013FE">
        <w:rPr>
          <w:rFonts w:ascii="Times New Roman" w:hAnsi="Times New Roman" w:cs="Times New Roman"/>
          <w:sz w:val="32"/>
          <w:szCs w:val="32"/>
        </w:rPr>
        <w:t xml:space="preserve"> J. Luke Wood and Frank Harris</w:t>
      </w:r>
      <w:r w:rsidR="00774418" w:rsidRPr="009013FE">
        <w:rPr>
          <w:rFonts w:ascii="Times New Roman" w:hAnsi="Times New Roman" w:cs="Times New Roman"/>
          <w:sz w:val="32"/>
          <w:szCs w:val="32"/>
        </w:rPr>
        <w:t xml:space="preserve"> with</w:t>
      </w:r>
      <w:r w:rsidR="00006D6C" w:rsidRPr="009013FE">
        <w:rPr>
          <w:rFonts w:ascii="Times New Roman" w:hAnsi="Times New Roman" w:cs="Times New Roman"/>
          <w:sz w:val="32"/>
          <w:szCs w:val="32"/>
        </w:rPr>
        <w:t xml:space="preserve"> Khalid White, professor at San Jose City College.</w:t>
      </w:r>
      <w:r w:rsidR="0016637F" w:rsidRPr="009013FE">
        <w:rPr>
          <w:rFonts w:ascii="Times New Roman" w:hAnsi="Times New Roman" w:cs="Times New Roman"/>
          <w:sz w:val="32"/>
          <w:szCs w:val="32"/>
        </w:rPr>
        <w:t xml:space="preserve">  The</w:t>
      </w:r>
      <w:r w:rsidR="00862F81" w:rsidRPr="009013FE">
        <w:rPr>
          <w:rFonts w:ascii="Times New Roman" w:hAnsi="Times New Roman" w:cs="Times New Roman"/>
          <w:sz w:val="32"/>
          <w:szCs w:val="32"/>
        </w:rPr>
        <w:t>ir</w:t>
      </w:r>
      <w:r w:rsidR="0016637F" w:rsidRPr="009013FE">
        <w:rPr>
          <w:rFonts w:ascii="Times New Roman" w:hAnsi="Times New Roman" w:cs="Times New Roman"/>
          <w:sz w:val="32"/>
          <w:szCs w:val="32"/>
        </w:rPr>
        <w:t xml:space="preserve"> guidebook provides specific strategies on how community colleges can help </w:t>
      </w:r>
      <w:r w:rsidR="00006D6C" w:rsidRPr="009013FE">
        <w:rPr>
          <w:rFonts w:ascii="Times New Roman" w:hAnsi="Times New Roman" w:cs="Times New Roman"/>
          <w:sz w:val="32"/>
          <w:szCs w:val="32"/>
        </w:rPr>
        <w:t>African American</w:t>
      </w:r>
      <w:r w:rsidR="0016637F" w:rsidRPr="009013FE">
        <w:rPr>
          <w:rFonts w:ascii="Times New Roman" w:hAnsi="Times New Roman" w:cs="Times New Roman"/>
          <w:sz w:val="32"/>
          <w:szCs w:val="32"/>
        </w:rPr>
        <w:t xml:space="preserve"> male students succeed</w:t>
      </w:r>
      <w:r w:rsidR="009013FE">
        <w:rPr>
          <w:rFonts w:ascii="Times New Roman" w:hAnsi="Times New Roman" w:cs="Times New Roman"/>
          <w:sz w:val="32"/>
          <w:szCs w:val="32"/>
        </w:rPr>
        <w:t xml:space="preserve"> academically. Here are </w:t>
      </w:r>
      <w:r w:rsidR="001249C8">
        <w:rPr>
          <w:rFonts w:ascii="Times New Roman" w:hAnsi="Times New Roman" w:cs="Times New Roman"/>
          <w:sz w:val="32"/>
          <w:szCs w:val="32"/>
        </w:rPr>
        <w:t xml:space="preserve">a few </w:t>
      </w:r>
      <w:r w:rsidR="009013FE">
        <w:rPr>
          <w:rFonts w:ascii="Times New Roman" w:hAnsi="Times New Roman" w:cs="Times New Roman"/>
          <w:sz w:val="32"/>
          <w:szCs w:val="32"/>
        </w:rPr>
        <w:t xml:space="preserve">concrete </w:t>
      </w:r>
      <w:r w:rsidR="001249C8">
        <w:rPr>
          <w:rFonts w:ascii="Times New Roman" w:hAnsi="Times New Roman" w:cs="Times New Roman"/>
          <w:sz w:val="32"/>
          <w:szCs w:val="32"/>
        </w:rPr>
        <w:t>strategies</w:t>
      </w:r>
      <w:r w:rsidR="00774418" w:rsidRPr="009013FE">
        <w:rPr>
          <w:rFonts w:ascii="Times New Roman" w:hAnsi="Times New Roman" w:cs="Times New Roman"/>
          <w:sz w:val="32"/>
          <w:szCs w:val="32"/>
        </w:rPr>
        <w:t xml:space="preserve"> offered by </w:t>
      </w:r>
      <w:r w:rsidR="009013FE">
        <w:rPr>
          <w:rFonts w:ascii="Times New Roman" w:hAnsi="Times New Roman" w:cs="Times New Roman"/>
          <w:sz w:val="32"/>
          <w:szCs w:val="32"/>
        </w:rPr>
        <w:t xml:space="preserve">White, </w:t>
      </w:r>
      <w:r w:rsidR="00774418" w:rsidRPr="009013FE">
        <w:rPr>
          <w:rFonts w:ascii="Times New Roman" w:hAnsi="Times New Roman" w:cs="Times New Roman"/>
          <w:sz w:val="32"/>
          <w:szCs w:val="32"/>
        </w:rPr>
        <w:t>Wood</w:t>
      </w:r>
      <w:r w:rsidR="009013FE">
        <w:rPr>
          <w:rFonts w:ascii="Times New Roman" w:hAnsi="Times New Roman" w:cs="Times New Roman"/>
          <w:sz w:val="32"/>
          <w:szCs w:val="32"/>
        </w:rPr>
        <w:t>,</w:t>
      </w:r>
      <w:r w:rsidR="00774418" w:rsidRPr="009013FE">
        <w:rPr>
          <w:rFonts w:ascii="Times New Roman" w:hAnsi="Times New Roman" w:cs="Times New Roman"/>
          <w:sz w:val="32"/>
          <w:szCs w:val="32"/>
        </w:rPr>
        <w:t xml:space="preserve"> and Harris: </w:t>
      </w:r>
      <w:r w:rsidR="0016637F" w:rsidRPr="009013FE">
        <w:rPr>
          <w:rFonts w:ascii="Times New Roman" w:hAnsi="Times New Roman" w:cs="Times New Roman"/>
          <w:sz w:val="32"/>
          <w:szCs w:val="32"/>
        </w:rPr>
        <w:t xml:space="preserve"> </w:t>
      </w:r>
    </w:p>
    <w:p w:rsidR="009013FE" w:rsidRPr="00AF175B" w:rsidRDefault="00AF175B" w:rsidP="00AF175B">
      <w:pPr>
        <w:pStyle w:val="ListParagraph"/>
        <w:numPr>
          <w:ilvl w:val="0"/>
          <w:numId w:val="6"/>
        </w:numPr>
        <w:spacing w:line="240" w:lineRule="auto"/>
        <w:rPr>
          <w:rFonts w:ascii="Times New Roman" w:hAnsi="Times New Roman" w:cs="Times New Roman"/>
          <w:sz w:val="32"/>
          <w:szCs w:val="32"/>
        </w:rPr>
      </w:pPr>
      <w:r>
        <w:rPr>
          <w:rFonts w:ascii="Times New Roman" w:hAnsi="Times New Roman" w:cs="Times New Roman"/>
        </w:rPr>
        <w:t>F</w:t>
      </w:r>
      <w:r w:rsidR="009013FE">
        <w:rPr>
          <w:rFonts w:ascii="Times New Roman" w:hAnsi="Times New Roman" w:cs="Times New Roman"/>
        </w:rPr>
        <w:t>aculty should welcome opportunities to engage with students formally and informally out-of-class. In particular, it is paramount that faculty members do not treat men of color as if they are invisible out of class (42).</w:t>
      </w:r>
    </w:p>
    <w:p w:rsidR="009013FE" w:rsidRPr="009013FE" w:rsidRDefault="0016637F" w:rsidP="009013FE">
      <w:pPr>
        <w:pStyle w:val="ListParagraph"/>
        <w:numPr>
          <w:ilvl w:val="0"/>
          <w:numId w:val="6"/>
        </w:numPr>
        <w:spacing w:line="240" w:lineRule="auto"/>
        <w:rPr>
          <w:rFonts w:ascii="Times New Roman" w:hAnsi="Times New Roman" w:cs="Times New Roman"/>
          <w:sz w:val="24"/>
          <w:szCs w:val="24"/>
        </w:rPr>
      </w:pPr>
      <w:r w:rsidRPr="009013FE">
        <w:rPr>
          <w:rFonts w:ascii="Times New Roman" w:hAnsi="Times New Roman" w:cs="Times New Roman"/>
          <w:sz w:val="24"/>
          <w:szCs w:val="24"/>
        </w:rPr>
        <w:t xml:space="preserve">26% of Black and Latino men indicated that they are not comfortable seeking help from campus personnel when they need it.  Given this, community </w:t>
      </w:r>
      <w:r w:rsidRPr="009013FE">
        <w:rPr>
          <w:rFonts w:ascii="Times New Roman" w:hAnsi="Times New Roman" w:cs="Times New Roman"/>
          <w:sz w:val="24"/>
          <w:szCs w:val="24"/>
        </w:rPr>
        <w:lastRenderedPageBreak/>
        <w:t xml:space="preserve">college faculty can ill afford to wait for men of color to approach them or seek them out for support.  Thus, faculty must be proactive in their efforts to support these students (43). </w:t>
      </w:r>
    </w:p>
    <w:p w:rsidR="009013FE" w:rsidRPr="009013FE" w:rsidRDefault="009013FE" w:rsidP="009013FE">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Faculty who are committed to ensuring men of color’s success in their classes must not only direct students to appropriate support services, but should also be intrusive and assertive in gui</w:t>
      </w:r>
      <w:r w:rsidR="00AF175B">
        <w:rPr>
          <w:rFonts w:ascii="Times New Roman" w:hAnsi="Times New Roman" w:cs="Times New Roman"/>
          <w:sz w:val="24"/>
          <w:szCs w:val="24"/>
        </w:rPr>
        <w:t>ding their use of the services…faculty should consider taking some additional steps, such as facilitating connections with colleagues who oversee these services or even accompanying these students to their initial visits to the offices where services are offered (47)</w:t>
      </w:r>
    </w:p>
    <w:p w:rsidR="001922CF" w:rsidRDefault="00862F81" w:rsidP="00862F81">
      <w:pPr>
        <w:spacing w:line="240" w:lineRule="auto"/>
        <w:ind w:left="720"/>
        <w:rPr>
          <w:rFonts w:ascii="Times New Roman" w:hAnsi="Times New Roman" w:cs="Times New Roman"/>
          <w:sz w:val="32"/>
          <w:szCs w:val="32"/>
        </w:rPr>
      </w:pPr>
      <w:r w:rsidRPr="009013FE">
        <w:rPr>
          <w:rFonts w:ascii="Times New Roman" w:hAnsi="Times New Roman" w:cs="Times New Roman"/>
          <w:sz w:val="32"/>
          <w:szCs w:val="32"/>
        </w:rPr>
        <w:t>B</w:t>
      </w:r>
      <w:r w:rsidR="00AF175B">
        <w:rPr>
          <w:rFonts w:ascii="Times New Roman" w:hAnsi="Times New Roman" w:cs="Times New Roman"/>
          <w:sz w:val="32"/>
          <w:szCs w:val="32"/>
        </w:rPr>
        <w:t>esides their guidebook, Wood</w:t>
      </w:r>
      <w:r w:rsidRPr="009013FE">
        <w:rPr>
          <w:rFonts w:ascii="Times New Roman" w:hAnsi="Times New Roman" w:cs="Times New Roman"/>
          <w:sz w:val="32"/>
          <w:szCs w:val="32"/>
        </w:rPr>
        <w:t xml:space="preserve"> and Harris </w:t>
      </w:r>
      <w:r w:rsidR="00774418" w:rsidRPr="009013FE">
        <w:rPr>
          <w:rFonts w:ascii="Times New Roman" w:hAnsi="Times New Roman" w:cs="Times New Roman"/>
          <w:sz w:val="32"/>
          <w:szCs w:val="32"/>
        </w:rPr>
        <w:t xml:space="preserve">also </w:t>
      </w:r>
      <w:r w:rsidR="00AF175B">
        <w:rPr>
          <w:rFonts w:ascii="Times New Roman" w:hAnsi="Times New Roman" w:cs="Times New Roman"/>
          <w:sz w:val="32"/>
          <w:szCs w:val="32"/>
        </w:rPr>
        <w:t xml:space="preserve">created a course for college faculty which </w:t>
      </w:r>
      <w:r w:rsidRPr="009013FE">
        <w:rPr>
          <w:rFonts w:ascii="Times New Roman" w:hAnsi="Times New Roman" w:cs="Times New Roman"/>
          <w:sz w:val="32"/>
          <w:szCs w:val="32"/>
        </w:rPr>
        <w:t>is delivered online in one-hour lessons over five days and includes two live streaming session</w:t>
      </w:r>
      <w:r w:rsidR="00962395">
        <w:rPr>
          <w:rFonts w:ascii="Times New Roman" w:hAnsi="Times New Roman" w:cs="Times New Roman"/>
          <w:sz w:val="32"/>
          <w:szCs w:val="32"/>
        </w:rPr>
        <w:t xml:space="preserve">s with either Wood or Harris. On November 15, 2015, </w:t>
      </w:r>
      <w:r w:rsidR="00AF175B" w:rsidRPr="00962395">
        <w:rPr>
          <w:rFonts w:ascii="Times New Roman" w:hAnsi="Times New Roman" w:cs="Times New Roman"/>
          <w:sz w:val="32"/>
          <w:szCs w:val="32"/>
          <w:u w:val="single"/>
        </w:rPr>
        <w:t>San Diego Tribune’s</w:t>
      </w:r>
      <w:r w:rsidR="00962395">
        <w:rPr>
          <w:rFonts w:ascii="Times New Roman" w:hAnsi="Times New Roman" w:cs="Times New Roman"/>
          <w:sz w:val="32"/>
          <w:szCs w:val="32"/>
        </w:rPr>
        <w:t xml:space="preserve"> reporter, Gary </w:t>
      </w:r>
      <w:proofErr w:type="spellStart"/>
      <w:r w:rsidR="00AF175B">
        <w:rPr>
          <w:rFonts w:ascii="Times New Roman" w:hAnsi="Times New Roman" w:cs="Times New Roman"/>
          <w:sz w:val="32"/>
          <w:szCs w:val="32"/>
        </w:rPr>
        <w:t>Warth</w:t>
      </w:r>
      <w:proofErr w:type="spellEnd"/>
      <w:r w:rsidR="00AF175B">
        <w:rPr>
          <w:rFonts w:ascii="Times New Roman" w:hAnsi="Times New Roman" w:cs="Times New Roman"/>
          <w:sz w:val="32"/>
          <w:szCs w:val="32"/>
        </w:rPr>
        <w:t xml:space="preserve">, wrote an article, “Teaching </w:t>
      </w:r>
    </w:p>
    <w:p w:rsidR="001922CF" w:rsidRDefault="001922CF" w:rsidP="00862F81">
      <w:pPr>
        <w:spacing w:line="240" w:lineRule="auto"/>
        <w:ind w:left="720"/>
        <w:rPr>
          <w:rFonts w:ascii="Times New Roman" w:hAnsi="Times New Roman" w:cs="Times New Roman"/>
          <w:sz w:val="32"/>
          <w:szCs w:val="32"/>
        </w:rPr>
      </w:pPr>
    </w:p>
    <w:p w:rsidR="001922CF" w:rsidRPr="001922CF" w:rsidRDefault="001922CF" w:rsidP="00862F81">
      <w:pPr>
        <w:spacing w:line="240" w:lineRule="auto"/>
        <w:ind w:left="720"/>
        <w:rPr>
          <w:rFonts w:ascii="Times New Roman" w:hAnsi="Times New Roman" w:cs="Times New Roman"/>
          <w:b/>
        </w:rPr>
      </w:pPr>
      <w:r>
        <w:rPr>
          <w:rFonts w:ascii="Times New Roman" w:hAnsi="Times New Roman" w:cs="Times New Roman"/>
          <w:sz w:val="32"/>
          <w:szCs w:val="32"/>
        </w:rPr>
        <w:t xml:space="preserve">                                                                          </w:t>
      </w:r>
      <w:r w:rsidRPr="001922CF">
        <w:rPr>
          <w:rFonts w:ascii="Times New Roman" w:hAnsi="Times New Roman" w:cs="Times New Roman"/>
          <w:b/>
        </w:rPr>
        <w:t>TCS Report-Page 4</w:t>
      </w:r>
    </w:p>
    <w:p w:rsidR="001922CF" w:rsidRDefault="001922CF" w:rsidP="00862F81">
      <w:pPr>
        <w:spacing w:line="240" w:lineRule="auto"/>
        <w:ind w:left="720"/>
        <w:rPr>
          <w:rFonts w:ascii="Times New Roman" w:hAnsi="Times New Roman" w:cs="Times New Roman"/>
          <w:sz w:val="32"/>
          <w:szCs w:val="32"/>
        </w:rPr>
      </w:pPr>
    </w:p>
    <w:p w:rsidR="004178D3" w:rsidRPr="00AF175B" w:rsidRDefault="00AF175B" w:rsidP="00962395">
      <w:pPr>
        <w:spacing w:line="240" w:lineRule="auto"/>
        <w:ind w:left="720"/>
        <w:rPr>
          <w:rFonts w:ascii="Times New Roman" w:hAnsi="Times New Roman" w:cs="Times New Roman"/>
          <w:sz w:val="32"/>
          <w:szCs w:val="32"/>
        </w:rPr>
      </w:pPr>
      <w:r>
        <w:rPr>
          <w:rFonts w:ascii="Times New Roman" w:hAnsi="Times New Roman" w:cs="Times New Roman"/>
          <w:sz w:val="32"/>
          <w:szCs w:val="32"/>
        </w:rPr>
        <w:t xml:space="preserve">Course Keys on Male Minority Students,” about Wood and Harris’ program. </w:t>
      </w:r>
      <w:r w:rsidR="00B05C28" w:rsidRPr="00B05C28">
        <w:rPr>
          <w:rFonts w:ascii="Times New Roman" w:hAnsi="Times New Roman" w:cs="Times New Roman"/>
          <w:sz w:val="32"/>
          <w:szCs w:val="32"/>
          <w:highlight w:val="yellow"/>
        </w:rPr>
        <w:t>To read the full article</w:t>
      </w:r>
      <w:r w:rsidR="00B05C28">
        <w:rPr>
          <w:rFonts w:ascii="Times New Roman" w:hAnsi="Times New Roman" w:cs="Times New Roman"/>
          <w:sz w:val="32"/>
          <w:szCs w:val="32"/>
        </w:rPr>
        <w:t xml:space="preserve"> </w:t>
      </w:r>
      <w:r w:rsidR="00355498">
        <w:rPr>
          <w:rFonts w:ascii="Times New Roman" w:hAnsi="Times New Roman" w:cs="Times New Roman"/>
          <w:sz w:val="32"/>
          <w:szCs w:val="32"/>
          <w:highlight w:val="yellow"/>
        </w:rPr>
        <w:t>click on the TCS Report</w:t>
      </w:r>
      <w:r w:rsidR="00B05C28">
        <w:rPr>
          <w:rFonts w:ascii="Times New Roman" w:hAnsi="Times New Roman" w:cs="Times New Roman"/>
          <w:sz w:val="32"/>
          <w:szCs w:val="32"/>
          <w:highlight w:val="yellow"/>
        </w:rPr>
        <w:t xml:space="preserve"> </w:t>
      </w:r>
      <w:r w:rsidR="001922CF">
        <w:rPr>
          <w:rFonts w:ascii="Times New Roman" w:hAnsi="Times New Roman" w:cs="Times New Roman"/>
          <w:sz w:val="32"/>
          <w:szCs w:val="32"/>
          <w:highlight w:val="yellow"/>
        </w:rPr>
        <w:t>page</w:t>
      </w:r>
      <w:r w:rsidRPr="00AF175B">
        <w:rPr>
          <w:rFonts w:ascii="Times New Roman" w:hAnsi="Times New Roman" w:cs="Times New Roman"/>
          <w:sz w:val="32"/>
          <w:szCs w:val="32"/>
          <w:highlight w:val="yellow"/>
        </w:rPr>
        <w:t xml:space="preserve"> </w:t>
      </w:r>
      <w:r>
        <w:rPr>
          <w:rFonts w:ascii="Times New Roman" w:hAnsi="Times New Roman" w:cs="Times New Roman"/>
          <w:sz w:val="32"/>
          <w:szCs w:val="32"/>
          <w:highlight w:val="yellow"/>
        </w:rPr>
        <w:t xml:space="preserve">at </w:t>
      </w:r>
      <w:hyperlink r:id="rId10" w:history="1">
        <w:r w:rsidRPr="00B769F8">
          <w:rPr>
            <w:rStyle w:val="Hyperlink"/>
            <w:rFonts w:ascii="Times New Roman" w:hAnsi="Times New Roman" w:cs="Times New Roman"/>
            <w:sz w:val="32"/>
            <w:szCs w:val="32"/>
            <w:highlight w:val="yellow"/>
          </w:rPr>
          <w:t>www.mytcs.net</w:t>
        </w:r>
      </w:hyperlink>
      <w:r w:rsidRPr="00AF175B">
        <w:rPr>
          <w:rFonts w:ascii="Times New Roman" w:hAnsi="Times New Roman" w:cs="Times New Roman"/>
          <w:sz w:val="32"/>
          <w:szCs w:val="32"/>
          <w:highlight w:val="yellow"/>
        </w:rPr>
        <w:t>.</w:t>
      </w:r>
      <w:r>
        <w:rPr>
          <w:rFonts w:ascii="Times New Roman" w:hAnsi="Times New Roman" w:cs="Times New Roman"/>
          <w:sz w:val="32"/>
          <w:szCs w:val="32"/>
        </w:rPr>
        <w:t xml:space="preserve">  </w:t>
      </w:r>
    </w:p>
    <w:p w:rsidR="00862F81" w:rsidRDefault="001922CF" w:rsidP="002A097E">
      <w:pPr>
        <w:pStyle w:val="ListParagraph"/>
        <w:numPr>
          <w:ilvl w:val="0"/>
          <w:numId w:val="5"/>
        </w:numPr>
        <w:spacing w:line="240" w:lineRule="auto"/>
        <w:rPr>
          <w:rFonts w:ascii="Times New Roman" w:hAnsi="Times New Roman" w:cs="Times New Roman"/>
          <w:sz w:val="32"/>
          <w:szCs w:val="32"/>
        </w:rPr>
      </w:pPr>
      <w:r w:rsidRPr="00AF175B">
        <w:rPr>
          <w:rFonts w:ascii="Times New Roman" w:hAnsi="Times New Roman" w:cs="Times New Roman"/>
          <w:sz w:val="32"/>
          <w:szCs w:val="32"/>
        </w:rPr>
        <w:t xml:space="preserve"> </w:t>
      </w:r>
      <w:r w:rsidR="00862F81" w:rsidRPr="00AF175B">
        <w:rPr>
          <w:rFonts w:ascii="Times New Roman" w:hAnsi="Times New Roman" w:cs="Times New Roman"/>
          <w:sz w:val="32"/>
          <w:szCs w:val="32"/>
        </w:rPr>
        <w:t xml:space="preserve">“Closing the Achievement Gap for African-American Males: An Economic Imperative” </w:t>
      </w:r>
      <w:r w:rsidR="00AF175B">
        <w:rPr>
          <w:rFonts w:ascii="Times New Roman" w:hAnsi="Times New Roman" w:cs="Times New Roman"/>
          <w:sz w:val="32"/>
          <w:szCs w:val="32"/>
        </w:rPr>
        <w:t xml:space="preserve">is a news article </w:t>
      </w:r>
      <w:r w:rsidR="00862F81" w:rsidRPr="00AF175B">
        <w:rPr>
          <w:rFonts w:ascii="Times New Roman" w:hAnsi="Times New Roman" w:cs="Times New Roman"/>
          <w:sz w:val="32"/>
          <w:szCs w:val="32"/>
        </w:rPr>
        <w:t xml:space="preserve">in the </w:t>
      </w:r>
      <w:r w:rsidR="00862F81" w:rsidRPr="00AF175B">
        <w:rPr>
          <w:rFonts w:ascii="Times New Roman" w:hAnsi="Times New Roman" w:cs="Times New Roman"/>
          <w:sz w:val="32"/>
          <w:szCs w:val="32"/>
          <w:u w:val="single"/>
        </w:rPr>
        <w:t>Philanthropy News Digest</w:t>
      </w:r>
      <w:r w:rsidR="002A097E" w:rsidRPr="00AF175B">
        <w:rPr>
          <w:rFonts w:ascii="Times New Roman" w:hAnsi="Times New Roman" w:cs="Times New Roman"/>
          <w:sz w:val="32"/>
          <w:szCs w:val="32"/>
        </w:rPr>
        <w:t xml:space="preserve"> and </w:t>
      </w:r>
      <w:r w:rsidR="00862F81" w:rsidRPr="00AF175B">
        <w:rPr>
          <w:rFonts w:ascii="Times New Roman" w:hAnsi="Times New Roman" w:cs="Times New Roman"/>
          <w:sz w:val="32"/>
          <w:szCs w:val="32"/>
        </w:rPr>
        <w:t>written by Angela Glover Blackwell,</w:t>
      </w:r>
      <w:r w:rsidR="002A097E" w:rsidRPr="00AF175B">
        <w:rPr>
          <w:rFonts w:ascii="Times New Roman" w:hAnsi="Times New Roman" w:cs="Times New Roman"/>
          <w:sz w:val="32"/>
          <w:szCs w:val="32"/>
        </w:rPr>
        <w:t xml:space="preserve"> Founder and CEO of </w:t>
      </w:r>
      <w:proofErr w:type="spellStart"/>
      <w:r w:rsidR="002A097E" w:rsidRPr="00AF175B">
        <w:rPr>
          <w:rFonts w:ascii="Times New Roman" w:hAnsi="Times New Roman" w:cs="Times New Roman"/>
          <w:sz w:val="32"/>
          <w:szCs w:val="32"/>
        </w:rPr>
        <w:t>PolicyLink</w:t>
      </w:r>
      <w:proofErr w:type="spellEnd"/>
      <w:r w:rsidR="002A097E" w:rsidRPr="00AF175B">
        <w:rPr>
          <w:rFonts w:ascii="Times New Roman" w:hAnsi="Times New Roman" w:cs="Times New Roman"/>
          <w:sz w:val="32"/>
          <w:szCs w:val="32"/>
        </w:rPr>
        <w:t>, an Oakland-based national research and action institute working to advance economic and social equity.  Blackwell writes about Oakland School District’s creation of the Office of African American Male Achievement (</w:t>
      </w:r>
      <w:r w:rsidR="002A097E" w:rsidRPr="00B05C28">
        <w:rPr>
          <w:rFonts w:ascii="Times New Roman" w:hAnsi="Times New Roman" w:cs="Times New Roman"/>
          <w:b/>
          <w:sz w:val="32"/>
          <w:szCs w:val="32"/>
        </w:rPr>
        <w:t>AAMA</w:t>
      </w:r>
      <w:r w:rsidR="002A097E" w:rsidRPr="00AF175B">
        <w:rPr>
          <w:rFonts w:ascii="Times New Roman" w:hAnsi="Times New Roman" w:cs="Times New Roman"/>
          <w:sz w:val="32"/>
          <w:szCs w:val="32"/>
        </w:rPr>
        <w:t xml:space="preserve">) in response to the achievement gap.  According to Blackwell, “Many Oakland high schools and middle schools now offer Manhood Development Classes, in which African American men from the community teach skills designed to help students navigate the conflicting value systems they experience in different areas of their lives.” </w:t>
      </w:r>
      <w:r w:rsidR="00355498">
        <w:rPr>
          <w:rFonts w:ascii="Times New Roman" w:hAnsi="Times New Roman" w:cs="Times New Roman"/>
          <w:sz w:val="32"/>
          <w:szCs w:val="32"/>
          <w:highlight w:val="yellow"/>
        </w:rPr>
        <w:t>Click on the TCS Report</w:t>
      </w:r>
      <w:r w:rsidR="00B05C28">
        <w:rPr>
          <w:rFonts w:ascii="Times New Roman" w:hAnsi="Times New Roman" w:cs="Times New Roman"/>
          <w:sz w:val="32"/>
          <w:szCs w:val="32"/>
          <w:highlight w:val="yellow"/>
        </w:rPr>
        <w:t xml:space="preserve"> </w:t>
      </w:r>
      <w:r>
        <w:rPr>
          <w:rFonts w:ascii="Times New Roman" w:hAnsi="Times New Roman" w:cs="Times New Roman"/>
          <w:sz w:val="32"/>
          <w:szCs w:val="32"/>
          <w:highlight w:val="yellow"/>
        </w:rPr>
        <w:t>page</w:t>
      </w:r>
      <w:r w:rsidR="002A097E" w:rsidRPr="00AF175B">
        <w:rPr>
          <w:rFonts w:ascii="Times New Roman" w:hAnsi="Times New Roman" w:cs="Times New Roman"/>
          <w:sz w:val="32"/>
          <w:szCs w:val="32"/>
          <w:highlight w:val="yellow"/>
        </w:rPr>
        <w:t xml:space="preserve"> </w:t>
      </w:r>
      <w:r w:rsidR="00AF175B" w:rsidRPr="00AF175B">
        <w:rPr>
          <w:rFonts w:ascii="Times New Roman" w:hAnsi="Times New Roman" w:cs="Times New Roman"/>
          <w:sz w:val="32"/>
          <w:szCs w:val="32"/>
          <w:highlight w:val="yellow"/>
        </w:rPr>
        <w:t xml:space="preserve">at </w:t>
      </w:r>
      <w:hyperlink r:id="rId11" w:history="1">
        <w:r w:rsidR="00AF175B" w:rsidRPr="00AF175B">
          <w:rPr>
            <w:rStyle w:val="Hyperlink"/>
            <w:rFonts w:ascii="Times New Roman" w:hAnsi="Times New Roman" w:cs="Times New Roman"/>
            <w:sz w:val="32"/>
            <w:szCs w:val="32"/>
            <w:highlight w:val="yellow"/>
          </w:rPr>
          <w:t>www.mytcs.net</w:t>
        </w:r>
      </w:hyperlink>
      <w:r w:rsidR="00AF175B" w:rsidRPr="00AF175B">
        <w:rPr>
          <w:rFonts w:ascii="Times New Roman" w:hAnsi="Times New Roman" w:cs="Times New Roman"/>
          <w:sz w:val="32"/>
          <w:szCs w:val="32"/>
          <w:highlight w:val="yellow"/>
        </w:rPr>
        <w:t xml:space="preserve"> </w:t>
      </w:r>
      <w:r w:rsidR="00B05C28">
        <w:rPr>
          <w:rFonts w:ascii="Times New Roman" w:hAnsi="Times New Roman" w:cs="Times New Roman"/>
          <w:sz w:val="32"/>
          <w:szCs w:val="32"/>
          <w:highlight w:val="yellow"/>
        </w:rPr>
        <w:t xml:space="preserve">to read the following two </w:t>
      </w:r>
      <w:r w:rsidR="00962395">
        <w:rPr>
          <w:rFonts w:ascii="Times New Roman" w:hAnsi="Times New Roman" w:cs="Times New Roman"/>
          <w:sz w:val="32"/>
          <w:szCs w:val="32"/>
          <w:highlight w:val="yellow"/>
        </w:rPr>
        <w:t xml:space="preserve">reports on </w:t>
      </w:r>
      <w:r w:rsidR="00962395" w:rsidRPr="00B05C28">
        <w:rPr>
          <w:rFonts w:ascii="Times New Roman" w:hAnsi="Times New Roman" w:cs="Times New Roman"/>
          <w:b/>
          <w:sz w:val="32"/>
          <w:szCs w:val="32"/>
          <w:highlight w:val="yellow"/>
        </w:rPr>
        <w:t>AAMA</w:t>
      </w:r>
      <w:r w:rsidR="00962395">
        <w:rPr>
          <w:rFonts w:ascii="Times New Roman" w:hAnsi="Times New Roman" w:cs="Times New Roman"/>
          <w:sz w:val="32"/>
          <w:szCs w:val="32"/>
          <w:highlight w:val="yellow"/>
        </w:rPr>
        <w:t>:</w:t>
      </w:r>
    </w:p>
    <w:p w:rsidR="00962395" w:rsidRPr="00962395" w:rsidRDefault="00962395" w:rsidP="00962395">
      <w:pPr>
        <w:pStyle w:val="ListParagraph"/>
        <w:numPr>
          <w:ilvl w:val="0"/>
          <w:numId w:val="6"/>
        </w:numPr>
        <w:spacing w:line="240" w:lineRule="auto"/>
        <w:rPr>
          <w:rFonts w:ascii="Times New Roman" w:hAnsi="Times New Roman" w:cs="Times New Roman"/>
          <w:sz w:val="32"/>
          <w:szCs w:val="32"/>
        </w:rPr>
      </w:pPr>
      <w:r w:rsidRPr="00962395">
        <w:rPr>
          <w:rFonts w:ascii="Times New Roman" w:hAnsi="Times New Roman" w:cs="Times New Roman"/>
          <w:sz w:val="32"/>
          <w:szCs w:val="32"/>
        </w:rPr>
        <w:lastRenderedPageBreak/>
        <w:t>AAMA Community Update: Engage. Encourage. Empower</w:t>
      </w:r>
    </w:p>
    <w:p w:rsidR="001922CF" w:rsidRDefault="00962395" w:rsidP="000F0B65">
      <w:pPr>
        <w:pStyle w:val="ListParagraph"/>
        <w:numPr>
          <w:ilvl w:val="0"/>
          <w:numId w:val="6"/>
        </w:numPr>
        <w:spacing w:line="240" w:lineRule="auto"/>
        <w:rPr>
          <w:rFonts w:ascii="Times New Roman" w:hAnsi="Times New Roman" w:cs="Times New Roman"/>
          <w:sz w:val="32"/>
          <w:szCs w:val="32"/>
        </w:rPr>
      </w:pPr>
      <w:r>
        <w:rPr>
          <w:rFonts w:ascii="Times New Roman" w:hAnsi="Times New Roman" w:cs="Times New Roman"/>
          <w:sz w:val="32"/>
          <w:szCs w:val="32"/>
        </w:rPr>
        <w:t xml:space="preserve">The Black </w:t>
      </w:r>
      <w:proofErr w:type="spellStart"/>
      <w:r>
        <w:rPr>
          <w:rFonts w:ascii="Times New Roman" w:hAnsi="Times New Roman" w:cs="Times New Roman"/>
          <w:sz w:val="32"/>
          <w:szCs w:val="32"/>
        </w:rPr>
        <w:t>Sonrise</w:t>
      </w:r>
      <w:proofErr w:type="spellEnd"/>
    </w:p>
    <w:p w:rsidR="000F0B65" w:rsidRPr="000F0B65" w:rsidRDefault="000F0B65" w:rsidP="000F0B65">
      <w:pPr>
        <w:pStyle w:val="ListParagraph"/>
        <w:spacing w:line="240" w:lineRule="auto"/>
        <w:ind w:left="1800"/>
        <w:rPr>
          <w:rFonts w:ascii="Times New Roman" w:hAnsi="Times New Roman" w:cs="Times New Roman"/>
          <w:sz w:val="32"/>
          <w:szCs w:val="32"/>
        </w:rPr>
      </w:pPr>
    </w:p>
    <w:p w:rsidR="001249C8" w:rsidRDefault="001922CF" w:rsidP="001922CF">
      <w:pPr>
        <w:pStyle w:val="ListParagraph"/>
        <w:numPr>
          <w:ilvl w:val="0"/>
          <w:numId w:val="5"/>
        </w:numPr>
        <w:spacing w:line="240" w:lineRule="auto"/>
        <w:rPr>
          <w:rFonts w:ascii="Times New Roman" w:hAnsi="Times New Roman" w:cs="Times New Roman"/>
          <w:sz w:val="32"/>
          <w:szCs w:val="32"/>
        </w:rPr>
      </w:pPr>
      <w:r>
        <w:rPr>
          <w:rFonts w:ascii="Times New Roman" w:hAnsi="Times New Roman" w:cs="Times New Roman"/>
          <w:sz w:val="32"/>
          <w:szCs w:val="32"/>
        </w:rPr>
        <w:t xml:space="preserve">“Boys in Peril: Examining Latino Boys’ Educational Pathways and Motivations Toward </w:t>
      </w:r>
      <w:r w:rsidR="001249C8">
        <w:rPr>
          <w:rFonts w:ascii="Times New Roman" w:hAnsi="Times New Roman" w:cs="Times New Roman"/>
          <w:sz w:val="32"/>
          <w:szCs w:val="32"/>
        </w:rPr>
        <w:t xml:space="preserve">a </w:t>
      </w:r>
      <w:r>
        <w:rPr>
          <w:rFonts w:ascii="Times New Roman" w:hAnsi="Times New Roman" w:cs="Times New Roman"/>
          <w:sz w:val="32"/>
          <w:szCs w:val="32"/>
        </w:rPr>
        <w:t xml:space="preserve">Post-Secondary Education” by Victor B. Saenz, Luis </w:t>
      </w:r>
      <w:proofErr w:type="spellStart"/>
      <w:r>
        <w:rPr>
          <w:rFonts w:ascii="Times New Roman" w:hAnsi="Times New Roman" w:cs="Times New Roman"/>
          <w:sz w:val="32"/>
          <w:szCs w:val="32"/>
        </w:rPr>
        <w:t>Ponjuan</w:t>
      </w:r>
      <w:proofErr w:type="spellEnd"/>
      <w:r>
        <w:rPr>
          <w:rFonts w:ascii="Times New Roman" w:hAnsi="Times New Roman" w:cs="Times New Roman"/>
          <w:sz w:val="32"/>
          <w:szCs w:val="32"/>
        </w:rPr>
        <w:t xml:space="preserve">, and Mary Ann Clark.  This study was published in 2012 and funded by TG Foundation.  This report was recommended by Uriel Serrano, graduate student at California State University, Los Angeles.  The report provides an examination of ninth grade Latino boys and their experiences.  Some of the areas the report touches on are school climate, educational aspirations interactions, school engagement, and college planning.  The report concludes with suggestions to increase the educational achievement of Latino boys. </w:t>
      </w:r>
      <w:r w:rsidR="001249C8">
        <w:rPr>
          <w:rFonts w:ascii="Times New Roman" w:hAnsi="Times New Roman" w:cs="Times New Roman"/>
          <w:sz w:val="32"/>
          <w:szCs w:val="32"/>
        </w:rPr>
        <w:t xml:space="preserve"> </w:t>
      </w:r>
    </w:p>
    <w:p w:rsidR="001249C8" w:rsidRDefault="001249C8" w:rsidP="001249C8">
      <w:pPr>
        <w:pStyle w:val="ListParagraph"/>
        <w:rPr>
          <w:rFonts w:ascii="Times New Roman" w:hAnsi="Times New Roman" w:cs="Times New Roman"/>
          <w:sz w:val="32"/>
          <w:szCs w:val="32"/>
        </w:rPr>
      </w:pPr>
      <w:r>
        <w:rPr>
          <w:rFonts w:ascii="Times New Roman" w:hAnsi="Times New Roman" w:cs="Times New Roman"/>
          <w:sz w:val="32"/>
          <w:szCs w:val="32"/>
        </w:rPr>
        <w:t xml:space="preserve">                                                                </w:t>
      </w:r>
    </w:p>
    <w:p w:rsidR="001249C8" w:rsidRDefault="001249C8" w:rsidP="001249C8">
      <w:pPr>
        <w:pStyle w:val="ListParagraph"/>
        <w:rPr>
          <w:rFonts w:ascii="Times New Roman" w:hAnsi="Times New Roman" w:cs="Times New Roman"/>
          <w:b/>
          <w:sz w:val="20"/>
          <w:szCs w:val="20"/>
        </w:rPr>
      </w:pPr>
      <w:r>
        <w:rPr>
          <w:rFonts w:ascii="Times New Roman" w:hAnsi="Times New Roman" w:cs="Times New Roman"/>
          <w:sz w:val="32"/>
          <w:szCs w:val="32"/>
        </w:rPr>
        <w:t xml:space="preserve">                                                                              </w:t>
      </w:r>
      <w:r w:rsidRPr="001249C8">
        <w:rPr>
          <w:rFonts w:ascii="Times New Roman" w:hAnsi="Times New Roman" w:cs="Times New Roman"/>
          <w:b/>
          <w:sz w:val="20"/>
          <w:szCs w:val="20"/>
        </w:rPr>
        <w:t>TCS Report-Page 5</w:t>
      </w:r>
    </w:p>
    <w:p w:rsidR="001249C8" w:rsidRPr="001249C8" w:rsidRDefault="001249C8" w:rsidP="001249C8">
      <w:pPr>
        <w:pStyle w:val="ListParagraph"/>
        <w:rPr>
          <w:rFonts w:ascii="Times New Roman" w:hAnsi="Times New Roman" w:cs="Times New Roman"/>
          <w:b/>
          <w:sz w:val="20"/>
          <w:szCs w:val="20"/>
        </w:rPr>
      </w:pPr>
    </w:p>
    <w:p w:rsidR="001249C8" w:rsidRDefault="00D55FC8" w:rsidP="001249C8">
      <w:pPr>
        <w:pStyle w:val="ListParagraph"/>
        <w:rPr>
          <w:rFonts w:ascii="Times New Roman" w:hAnsi="Times New Roman" w:cs="Times New Roman"/>
          <w:sz w:val="32"/>
          <w:szCs w:val="32"/>
        </w:rPr>
      </w:pPr>
      <w:r>
        <w:rPr>
          <w:rFonts w:ascii="Times New Roman" w:hAnsi="Times New Roman" w:cs="Times New Roman"/>
          <w:sz w:val="32"/>
          <w:szCs w:val="32"/>
        </w:rPr>
        <w:t xml:space="preserve">Here are a few recommendations </w:t>
      </w:r>
      <w:r w:rsidR="000F0B65">
        <w:rPr>
          <w:rFonts w:ascii="Times New Roman" w:hAnsi="Times New Roman" w:cs="Times New Roman"/>
          <w:sz w:val="32"/>
          <w:szCs w:val="32"/>
        </w:rPr>
        <w:t xml:space="preserve">of best practices </w:t>
      </w:r>
      <w:r w:rsidR="001249C8">
        <w:rPr>
          <w:rFonts w:ascii="Times New Roman" w:hAnsi="Times New Roman" w:cs="Times New Roman"/>
          <w:sz w:val="32"/>
          <w:szCs w:val="32"/>
        </w:rPr>
        <w:t xml:space="preserve">by Saenz, </w:t>
      </w:r>
      <w:proofErr w:type="spellStart"/>
      <w:r w:rsidR="001249C8">
        <w:rPr>
          <w:rFonts w:ascii="Times New Roman" w:hAnsi="Times New Roman" w:cs="Times New Roman"/>
          <w:sz w:val="32"/>
          <w:szCs w:val="32"/>
        </w:rPr>
        <w:t>Ponjuan</w:t>
      </w:r>
      <w:proofErr w:type="spellEnd"/>
      <w:r w:rsidR="001249C8">
        <w:rPr>
          <w:rFonts w:ascii="Times New Roman" w:hAnsi="Times New Roman" w:cs="Times New Roman"/>
          <w:sz w:val="32"/>
          <w:szCs w:val="32"/>
        </w:rPr>
        <w:t>, and Clark:</w:t>
      </w:r>
    </w:p>
    <w:p w:rsidR="001249C8" w:rsidRDefault="00D55FC8" w:rsidP="001249C8">
      <w:pPr>
        <w:pStyle w:val="ListParagraph"/>
        <w:numPr>
          <w:ilvl w:val="0"/>
          <w:numId w:val="6"/>
        </w:numPr>
        <w:rPr>
          <w:rFonts w:ascii="Times New Roman" w:hAnsi="Times New Roman" w:cs="Times New Roman"/>
          <w:sz w:val="32"/>
          <w:szCs w:val="32"/>
        </w:rPr>
      </w:pPr>
      <w:r>
        <w:rPr>
          <w:rFonts w:ascii="Times New Roman" w:hAnsi="Times New Roman" w:cs="Times New Roman"/>
          <w:sz w:val="32"/>
          <w:szCs w:val="32"/>
        </w:rPr>
        <w:t>Provide Male Oriented Spaces where Latino male students can feel comfortable asking questions (44).</w:t>
      </w:r>
    </w:p>
    <w:p w:rsidR="00D55FC8" w:rsidRDefault="00D55FC8" w:rsidP="001249C8">
      <w:pPr>
        <w:pStyle w:val="ListParagraph"/>
        <w:numPr>
          <w:ilvl w:val="0"/>
          <w:numId w:val="6"/>
        </w:numPr>
        <w:rPr>
          <w:rFonts w:ascii="Times New Roman" w:hAnsi="Times New Roman" w:cs="Times New Roman"/>
          <w:sz w:val="32"/>
          <w:szCs w:val="32"/>
        </w:rPr>
      </w:pPr>
      <w:r>
        <w:rPr>
          <w:rFonts w:ascii="Times New Roman" w:hAnsi="Times New Roman" w:cs="Times New Roman"/>
          <w:sz w:val="32"/>
          <w:szCs w:val="32"/>
        </w:rPr>
        <w:t>Offer Strategic Advising—help Latino male students see the connection between current academic work and future economic stability and independence (44).</w:t>
      </w:r>
    </w:p>
    <w:p w:rsidR="001249C8" w:rsidRPr="00D55FC8" w:rsidRDefault="00D55FC8" w:rsidP="00D55FC8">
      <w:pPr>
        <w:pStyle w:val="ListParagraph"/>
        <w:numPr>
          <w:ilvl w:val="0"/>
          <w:numId w:val="6"/>
        </w:numPr>
        <w:rPr>
          <w:rFonts w:ascii="Times New Roman" w:hAnsi="Times New Roman" w:cs="Times New Roman"/>
          <w:sz w:val="32"/>
          <w:szCs w:val="32"/>
        </w:rPr>
      </w:pPr>
      <w:r>
        <w:rPr>
          <w:rFonts w:ascii="Times New Roman" w:hAnsi="Times New Roman" w:cs="Times New Roman"/>
          <w:sz w:val="32"/>
          <w:szCs w:val="32"/>
        </w:rPr>
        <w:t>Organize a Summer Bridge—engage Latino male students before their first fall semester of college and in small cohorts (44).</w:t>
      </w:r>
    </w:p>
    <w:p w:rsidR="001249C8" w:rsidRDefault="00B05C28" w:rsidP="001249C8">
      <w:pPr>
        <w:pStyle w:val="ListParagraph"/>
        <w:rPr>
          <w:rFonts w:ascii="Times New Roman" w:hAnsi="Times New Roman" w:cs="Times New Roman"/>
          <w:sz w:val="32"/>
          <w:szCs w:val="32"/>
        </w:rPr>
      </w:pPr>
      <w:r w:rsidRPr="00B05C28">
        <w:rPr>
          <w:rFonts w:ascii="Times New Roman" w:hAnsi="Times New Roman" w:cs="Times New Roman"/>
          <w:sz w:val="32"/>
          <w:szCs w:val="32"/>
          <w:highlight w:val="yellow"/>
        </w:rPr>
        <w:t>To read the</w:t>
      </w:r>
      <w:r>
        <w:rPr>
          <w:rFonts w:ascii="Times New Roman" w:hAnsi="Times New Roman" w:cs="Times New Roman"/>
          <w:sz w:val="32"/>
          <w:szCs w:val="32"/>
        </w:rPr>
        <w:t xml:space="preserve"> </w:t>
      </w:r>
      <w:r w:rsidRPr="00B05C28">
        <w:rPr>
          <w:rFonts w:ascii="Times New Roman" w:hAnsi="Times New Roman" w:cs="Times New Roman"/>
          <w:sz w:val="32"/>
          <w:szCs w:val="32"/>
          <w:highlight w:val="yellow"/>
        </w:rPr>
        <w:t>full report</w:t>
      </w:r>
      <w:r>
        <w:rPr>
          <w:rFonts w:ascii="Times New Roman" w:hAnsi="Times New Roman" w:cs="Times New Roman"/>
          <w:sz w:val="32"/>
          <w:szCs w:val="32"/>
        </w:rPr>
        <w:t xml:space="preserve"> </w:t>
      </w:r>
      <w:r w:rsidR="00355498">
        <w:rPr>
          <w:rFonts w:ascii="Times New Roman" w:hAnsi="Times New Roman" w:cs="Times New Roman"/>
          <w:sz w:val="32"/>
          <w:szCs w:val="32"/>
          <w:highlight w:val="yellow"/>
        </w:rPr>
        <w:t>click on the TCS Report</w:t>
      </w:r>
      <w:r>
        <w:rPr>
          <w:rFonts w:ascii="Times New Roman" w:hAnsi="Times New Roman" w:cs="Times New Roman"/>
          <w:sz w:val="32"/>
          <w:szCs w:val="32"/>
          <w:highlight w:val="yellow"/>
        </w:rPr>
        <w:t xml:space="preserve"> page </w:t>
      </w:r>
      <w:r w:rsidR="00D55FC8" w:rsidRPr="00D55FC8">
        <w:rPr>
          <w:rFonts w:ascii="Times New Roman" w:hAnsi="Times New Roman" w:cs="Times New Roman"/>
          <w:sz w:val="32"/>
          <w:szCs w:val="32"/>
          <w:highlight w:val="yellow"/>
        </w:rPr>
        <w:t>a</w:t>
      </w:r>
      <w:r w:rsidR="00D55FC8">
        <w:rPr>
          <w:rFonts w:ascii="Times New Roman" w:hAnsi="Times New Roman" w:cs="Times New Roman"/>
          <w:sz w:val="32"/>
          <w:szCs w:val="32"/>
        </w:rPr>
        <w:t xml:space="preserve">t </w:t>
      </w:r>
      <w:hyperlink r:id="rId12" w:history="1">
        <w:r w:rsidR="00D55FC8" w:rsidRPr="00685556">
          <w:rPr>
            <w:rStyle w:val="Hyperlink"/>
            <w:rFonts w:ascii="Times New Roman" w:hAnsi="Times New Roman" w:cs="Times New Roman"/>
            <w:sz w:val="32"/>
            <w:szCs w:val="32"/>
          </w:rPr>
          <w:t>www.mytcs.net</w:t>
        </w:r>
      </w:hyperlink>
      <w:r w:rsidR="00D55FC8">
        <w:rPr>
          <w:rFonts w:ascii="Times New Roman" w:hAnsi="Times New Roman" w:cs="Times New Roman"/>
          <w:sz w:val="32"/>
          <w:szCs w:val="32"/>
        </w:rPr>
        <w:t>.</w:t>
      </w:r>
    </w:p>
    <w:p w:rsidR="00D55FC8" w:rsidRPr="001249C8" w:rsidRDefault="00D55FC8" w:rsidP="001249C8">
      <w:pPr>
        <w:pStyle w:val="ListParagraph"/>
        <w:rPr>
          <w:rFonts w:ascii="Times New Roman" w:hAnsi="Times New Roman" w:cs="Times New Roman"/>
          <w:sz w:val="32"/>
          <w:szCs w:val="32"/>
        </w:rPr>
      </w:pPr>
    </w:p>
    <w:p w:rsidR="001249C8" w:rsidRDefault="001249C8" w:rsidP="001922CF">
      <w:pPr>
        <w:pStyle w:val="ListParagraph"/>
        <w:numPr>
          <w:ilvl w:val="0"/>
          <w:numId w:val="5"/>
        </w:numPr>
        <w:spacing w:line="240" w:lineRule="auto"/>
        <w:rPr>
          <w:rFonts w:ascii="Times New Roman" w:hAnsi="Times New Roman" w:cs="Times New Roman"/>
          <w:sz w:val="32"/>
          <w:szCs w:val="32"/>
        </w:rPr>
      </w:pPr>
      <w:r w:rsidRPr="001249C8">
        <w:rPr>
          <w:rFonts w:ascii="Times New Roman" w:hAnsi="Times New Roman" w:cs="Times New Roman"/>
          <w:sz w:val="32"/>
          <w:szCs w:val="32"/>
          <w:u w:val="single"/>
        </w:rPr>
        <w:t>Invisible No More: Understanding the Disenfranchisement of Latino Men and Boys.</w:t>
      </w:r>
      <w:r>
        <w:rPr>
          <w:rFonts w:ascii="Times New Roman" w:hAnsi="Times New Roman" w:cs="Times New Roman"/>
          <w:sz w:val="32"/>
          <w:szCs w:val="32"/>
        </w:rPr>
        <w:t xml:space="preserve">  Editor</w:t>
      </w:r>
      <w:r w:rsidR="000F0B65">
        <w:rPr>
          <w:rFonts w:ascii="Times New Roman" w:hAnsi="Times New Roman" w:cs="Times New Roman"/>
          <w:sz w:val="32"/>
          <w:szCs w:val="32"/>
        </w:rPr>
        <w:t>s</w:t>
      </w:r>
      <w:r>
        <w:rPr>
          <w:rFonts w:ascii="Times New Roman" w:hAnsi="Times New Roman" w:cs="Times New Roman"/>
          <w:sz w:val="32"/>
          <w:szCs w:val="32"/>
        </w:rPr>
        <w:t xml:space="preserve">: Aida Hurtado, Pedro </w:t>
      </w:r>
      <w:proofErr w:type="spellStart"/>
      <w:r>
        <w:rPr>
          <w:rFonts w:ascii="Times New Roman" w:hAnsi="Times New Roman" w:cs="Times New Roman"/>
          <w:sz w:val="32"/>
          <w:szCs w:val="32"/>
        </w:rPr>
        <w:t>Noguera</w:t>
      </w:r>
      <w:proofErr w:type="spellEnd"/>
      <w:r>
        <w:rPr>
          <w:rFonts w:ascii="Times New Roman" w:hAnsi="Times New Roman" w:cs="Times New Roman"/>
          <w:sz w:val="32"/>
          <w:szCs w:val="32"/>
        </w:rPr>
        <w:t xml:space="preserve">, and Edward Fergus.  Publisher: Routledge, 2013.   </w:t>
      </w:r>
      <w:r w:rsidR="00D55FC8">
        <w:rPr>
          <w:rFonts w:ascii="Times New Roman" w:hAnsi="Times New Roman" w:cs="Times New Roman"/>
          <w:sz w:val="32"/>
          <w:szCs w:val="32"/>
        </w:rPr>
        <w:t xml:space="preserve">CSULA graduate </w:t>
      </w:r>
      <w:r w:rsidR="00D55FC8">
        <w:rPr>
          <w:rFonts w:ascii="Times New Roman" w:hAnsi="Times New Roman" w:cs="Times New Roman"/>
          <w:sz w:val="32"/>
          <w:szCs w:val="32"/>
        </w:rPr>
        <w:lastRenderedPageBreak/>
        <w:t xml:space="preserve">student, </w:t>
      </w:r>
      <w:r>
        <w:rPr>
          <w:rFonts w:ascii="Times New Roman" w:hAnsi="Times New Roman" w:cs="Times New Roman"/>
          <w:sz w:val="32"/>
          <w:szCs w:val="32"/>
        </w:rPr>
        <w:t>Uriel Serrano, also, recommended that educators</w:t>
      </w:r>
      <w:r w:rsidR="00D55FC8">
        <w:rPr>
          <w:rFonts w:ascii="Times New Roman" w:hAnsi="Times New Roman" w:cs="Times New Roman"/>
          <w:sz w:val="32"/>
          <w:szCs w:val="32"/>
        </w:rPr>
        <w:t xml:space="preserve"> read this important interdisciplinary book which brings together scholarship that will </w:t>
      </w:r>
      <w:r>
        <w:rPr>
          <w:rFonts w:ascii="Times New Roman" w:hAnsi="Times New Roman" w:cs="Times New Roman"/>
          <w:sz w:val="32"/>
          <w:szCs w:val="32"/>
        </w:rPr>
        <w:t xml:space="preserve">provide an increased understanding of the current challenges and obstacles that Latino men and boys are confronted with at all educational levels. </w:t>
      </w:r>
    </w:p>
    <w:p w:rsidR="00D55FC8" w:rsidRDefault="00D55FC8" w:rsidP="00D55FC8">
      <w:pPr>
        <w:spacing w:line="240" w:lineRule="auto"/>
        <w:rPr>
          <w:rFonts w:ascii="Times New Roman" w:hAnsi="Times New Roman" w:cs="Times New Roman"/>
          <w:b/>
          <w:sz w:val="20"/>
          <w:szCs w:val="20"/>
        </w:rPr>
      </w:pPr>
    </w:p>
    <w:p w:rsidR="004F37DF" w:rsidRDefault="00D55FC8" w:rsidP="00D55FC8">
      <w:pPr>
        <w:spacing w:line="240" w:lineRule="auto"/>
        <w:rPr>
          <w:rFonts w:ascii="Times New Roman" w:hAnsi="Times New Roman" w:cs="Times New Roman"/>
          <w:sz w:val="32"/>
          <w:szCs w:val="32"/>
        </w:rPr>
      </w:pPr>
      <w:r>
        <w:rPr>
          <w:rFonts w:ascii="Times New Roman" w:hAnsi="Times New Roman" w:cs="Times New Roman"/>
          <w:sz w:val="32"/>
          <w:szCs w:val="32"/>
        </w:rPr>
        <w:t>Feel free to forward the information founded in this month’s TCS Rep</w:t>
      </w:r>
      <w:r w:rsidR="00686885">
        <w:rPr>
          <w:rFonts w:ascii="Times New Roman" w:hAnsi="Times New Roman" w:cs="Times New Roman"/>
          <w:sz w:val="32"/>
          <w:szCs w:val="32"/>
        </w:rPr>
        <w:t>ort to c</w:t>
      </w:r>
      <w:r w:rsidR="000F0B65">
        <w:rPr>
          <w:rFonts w:ascii="Times New Roman" w:hAnsi="Times New Roman" w:cs="Times New Roman"/>
          <w:sz w:val="32"/>
          <w:szCs w:val="32"/>
        </w:rPr>
        <w:t xml:space="preserve">olleagues and friends.  </w:t>
      </w:r>
      <w:r w:rsidR="00676B52">
        <w:rPr>
          <w:rFonts w:ascii="Times New Roman" w:hAnsi="Times New Roman" w:cs="Times New Roman"/>
          <w:sz w:val="32"/>
          <w:szCs w:val="32"/>
        </w:rPr>
        <w:t>Here’s wishing everyone a wonderful holiday season!!</w:t>
      </w:r>
    </w:p>
    <w:p w:rsidR="000F0B65" w:rsidRPr="00D55FC8" w:rsidRDefault="000F0B65" w:rsidP="00D55FC8">
      <w:pPr>
        <w:spacing w:line="240" w:lineRule="auto"/>
        <w:rPr>
          <w:rFonts w:ascii="Times New Roman" w:hAnsi="Times New Roman" w:cs="Times New Roman"/>
          <w:sz w:val="32"/>
          <w:szCs w:val="32"/>
        </w:rPr>
      </w:pPr>
    </w:p>
    <w:p w:rsidR="001249C8" w:rsidRPr="001249C8" w:rsidRDefault="001249C8" w:rsidP="001249C8">
      <w:pPr>
        <w:spacing w:line="240" w:lineRule="auto"/>
        <w:rPr>
          <w:rFonts w:ascii="Times New Roman" w:hAnsi="Times New Roman" w:cs="Times New Roman"/>
          <w:sz w:val="32"/>
          <w:szCs w:val="32"/>
        </w:rPr>
      </w:pPr>
    </w:p>
    <w:p w:rsidR="00687206" w:rsidRDefault="00687206" w:rsidP="00650C72">
      <w:pPr>
        <w:spacing w:line="240" w:lineRule="auto"/>
        <w:contextualSpacing/>
        <w:rPr>
          <w:rFonts w:ascii="Times New Roman" w:hAnsi="Times New Roman" w:cs="Times New Roman"/>
          <w:sz w:val="48"/>
          <w:szCs w:val="48"/>
        </w:rPr>
      </w:pPr>
    </w:p>
    <w:p w:rsidR="00687206" w:rsidRPr="001249C8" w:rsidRDefault="00687206" w:rsidP="001249C8">
      <w:pPr>
        <w:spacing w:line="240" w:lineRule="auto"/>
        <w:rPr>
          <w:rFonts w:ascii="Times New Roman" w:hAnsi="Times New Roman" w:cs="Times New Roman"/>
          <w:sz w:val="32"/>
          <w:szCs w:val="32"/>
        </w:rPr>
      </w:pPr>
    </w:p>
    <w:sectPr w:rsidR="00687206" w:rsidRPr="00124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altName w:val="Marlett"/>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Marlett"/>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Impact">
    <w:altName w:val="Helvetica World"/>
    <w:charset w:val="00"/>
    <w:family w:val="swiss"/>
    <w:pitch w:val="variable"/>
    <w:sig w:usb0="00000001" w:usb1="00000000" w:usb2="00000000" w:usb3="00000000" w:csb0="0000009F" w:csb1="00000000"/>
  </w:font>
  <w:font w:name="Calibri Light">
    <w:altName w:val="Calibri"/>
    <w:panose1 w:val="020F0302020204030204"/>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7EEF"/>
    <w:multiLevelType w:val="hybridMultilevel"/>
    <w:tmpl w:val="F1E6B5DA"/>
    <w:lvl w:ilvl="0" w:tplc="32A06B56">
      <w:numFmt w:val="bullet"/>
      <w:lvlText w:val=""/>
      <w:lvlJc w:val="left"/>
      <w:pPr>
        <w:ind w:left="2520" w:hanging="360"/>
      </w:pPr>
      <w:rPr>
        <w:rFonts w:ascii="Wingdings" w:eastAsiaTheme="minorHAnsi" w:hAnsi="Wingdings"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241B69"/>
    <w:multiLevelType w:val="hybridMultilevel"/>
    <w:tmpl w:val="6E52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53A16"/>
    <w:multiLevelType w:val="hybridMultilevel"/>
    <w:tmpl w:val="ED1A9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BD2F95"/>
    <w:multiLevelType w:val="hybridMultilevel"/>
    <w:tmpl w:val="4B1605D8"/>
    <w:lvl w:ilvl="0" w:tplc="32A06B56">
      <w:numFmt w:val="bullet"/>
      <w:lvlText w:val=""/>
      <w:lvlJc w:val="left"/>
      <w:pPr>
        <w:ind w:left="180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61E17"/>
    <w:multiLevelType w:val="hybridMultilevel"/>
    <w:tmpl w:val="9258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3F77D7"/>
    <w:multiLevelType w:val="hybridMultilevel"/>
    <w:tmpl w:val="8480A79C"/>
    <w:lvl w:ilvl="0" w:tplc="32A06B56">
      <w:numFmt w:val="bullet"/>
      <w:lvlText w:val=""/>
      <w:lvlJc w:val="left"/>
      <w:pPr>
        <w:ind w:left="180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3A3585"/>
    <w:multiLevelType w:val="hybridMultilevel"/>
    <w:tmpl w:val="C9404F7A"/>
    <w:lvl w:ilvl="0" w:tplc="32A06B56">
      <w:numFmt w:val="bullet"/>
      <w:lvlText w:val=""/>
      <w:lvlJc w:val="left"/>
      <w:pPr>
        <w:ind w:left="180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302E9"/>
    <w:multiLevelType w:val="hybridMultilevel"/>
    <w:tmpl w:val="C918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291A8E"/>
    <w:multiLevelType w:val="hybridMultilevel"/>
    <w:tmpl w:val="D6CCCAC2"/>
    <w:lvl w:ilvl="0" w:tplc="F6AEFE1A">
      <w:start w:val="1"/>
      <w:numFmt w:val="decimal"/>
      <w:lvlText w:val="%1."/>
      <w:lvlJc w:val="left"/>
      <w:pPr>
        <w:ind w:left="720" w:hanging="36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D3146D"/>
    <w:multiLevelType w:val="hybridMultilevel"/>
    <w:tmpl w:val="AE2E9F06"/>
    <w:lvl w:ilvl="0" w:tplc="32A06B56">
      <w:numFmt w:val="bullet"/>
      <w:lvlText w:val=""/>
      <w:lvlJc w:val="left"/>
      <w:pPr>
        <w:ind w:left="1800" w:hanging="360"/>
      </w:pPr>
      <w:rPr>
        <w:rFonts w:ascii="Wingdings" w:eastAsiaTheme="minorHAnsi"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1"/>
  </w:num>
  <w:num w:numId="3">
    <w:abstractNumId w:val="8"/>
  </w:num>
  <w:num w:numId="4">
    <w:abstractNumId w:val="2"/>
  </w:num>
  <w:num w:numId="5">
    <w:abstractNumId w:val="4"/>
  </w:num>
  <w:num w:numId="6">
    <w:abstractNumId w:val="9"/>
  </w:num>
  <w:num w:numId="7">
    <w:abstractNumId w:val="3"/>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429"/>
    <w:rsid w:val="00006D6C"/>
    <w:rsid w:val="000144B0"/>
    <w:rsid w:val="000509D9"/>
    <w:rsid w:val="00085448"/>
    <w:rsid w:val="000F0B65"/>
    <w:rsid w:val="001249C8"/>
    <w:rsid w:val="0016637F"/>
    <w:rsid w:val="0017785A"/>
    <w:rsid w:val="001922CF"/>
    <w:rsid w:val="0025607F"/>
    <w:rsid w:val="002A097E"/>
    <w:rsid w:val="00355498"/>
    <w:rsid w:val="00394237"/>
    <w:rsid w:val="004178D3"/>
    <w:rsid w:val="00453C66"/>
    <w:rsid w:val="004568E4"/>
    <w:rsid w:val="004851EE"/>
    <w:rsid w:val="004F37DF"/>
    <w:rsid w:val="00590E7C"/>
    <w:rsid w:val="005943AB"/>
    <w:rsid w:val="005A6E52"/>
    <w:rsid w:val="00650C72"/>
    <w:rsid w:val="00676B52"/>
    <w:rsid w:val="00686885"/>
    <w:rsid w:val="00687206"/>
    <w:rsid w:val="00774418"/>
    <w:rsid w:val="007C000D"/>
    <w:rsid w:val="007C6429"/>
    <w:rsid w:val="00800584"/>
    <w:rsid w:val="00862F81"/>
    <w:rsid w:val="0089731D"/>
    <w:rsid w:val="009013FE"/>
    <w:rsid w:val="00962395"/>
    <w:rsid w:val="00AF175B"/>
    <w:rsid w:val="00B05C28"/>
    <w:rsid w:val="00B174F3"/>
    <w:rsid w:val="00C071FB"/>
    <w:rsid w:val="00D41D72"/>
    <w:rsid w:val="00D55FC8"/>
    <w:rsid w:val="00D94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C5C00"/>
  <w15:chartTrackingRefBased/>
  <w15:docId w15:val="{B035CA36-76F0-48FF-B0D4-DEE28490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8D3"/>
    <w:rPr>
      <w:color w:val="0563C1" w:themeColor="hyperlink"/>
      <w:u w:val="single"/>
    </w:rPr>
  </w:style>
  <w:style w:type="paragraph" w:styleId="ListParagraph">
    <w:name w:val="List Paragraph"/>
    <w:basedOn w:val="Normal"/>
    <w:uiPriority w:val="34"/>
    <w:qFormat/>
    <w:rsid w:val="004178D3"/>
    <w:pPr>
      <w:ind w:left="720"/>
      <w:contextualSpacing/>
    </w:pPr>
  </w:style>
  <w:style w:type="paragraph" w:styleId="BalloonText">
    <w:name w:val="Balloon Text"/>
    <w:basedOn w:val="Normal"/>
    <w:link w:val="BalloonTextChar"/>
    <w:uiPriority w:val="99"/>
    <w:semiHidden/>
    <w:unhideWhenUsed/>
    <w:rsid w:val="00394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2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tate2014@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tcs.net" TargetMode="External"/><Relationship Id="rId12" Type="http://schemas.openxmlformats.org/officeDocument/2006/relationships/hyperlink" Target="http://www.mytc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tate2014@gmail.com" TargetMode="External"/><Relationship Id="rId11" Type="http://schemas.openxmlformats.org/officeDocument/2006/relationships/hyperlink" Target="http://www.mytcs.net" TargetMode="External"/><Relationship Id="rId5" Type="http://schemas.openxmlformats.org/officeDocument/2006/relationships/image" Target="media/image1.jpeg"/><Relationship Id="rId10" Type="http://schemas.openxmlformats.org/officeDocument/2006/relationships/hyperlink" Target="http://www.mytcs.net" TargetMode="External"/><Relationship Id="rId4" Type="http://schemas.openxmlformats.org/officeDocument/2006/relationships/webSettings" Target="webSettings.xml"/><Relationship Id="rId9" Type="http://schemas.openxmlformats.org/officeDocument/2006/relationships/hyperlink" Target="http://www.mytc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 Beverly</dc:creator>
  <cp:keywords/>
  <dc:description/>
  <cp:lastModifiedBy>Customer</cp:lastModifiedBy>
  <cp:revision>2</cp:revision>
  <cp:lastPrinted>2015-11-28T04:49:00Z</cp:lastPrinted>
  <dcterms:created xsi:type="dcterms:W3CDTF">2016-07-29T21:57:00Z</dcterms:created>
  <dcterms:modified xsi:type="dcterms:W3CDTF">2016-07-29T21:57:00Z</dcterms:modified>
</cp:coreProperties>
</file>